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8" w:lineRule="exact"/>
        <w:ind w:left="0" w:right="0"/>
      </w:pPr>
    </w:p>
    <w:p>
      <w:pPr>
        <w:pStyle w:val="BodyText"/>
        <w:spacing w:before="0" w:after="0" w:line="240" w:lineRule="auto"/>
        <w:ind w:left="3169" w:right="0" w:firstLine="0"/>
      </w:pPr>
      <w:r>
        <w:rPr>
          <w:rFonts w:ascii="宋体" w:hAnsi="宋体" w:cs="宋体" w:eastAsia="宋体"/>
          <w:b/>
          <w:spacing w:val="-1"/>
          <w:sz w:val="48"/>
          <w:szCs w:val="48"/>
        </w:rPr>
        <w:t>计算机网络技</w:t>
      </w:r>
      <w:r>
        <w:rPr>
          <w:rFonts w:ascii="宋体" w:hAnsi="宋体" w:cs="宋体" w:eastAsia="宋体"/>
          <w:b/>
          <w:sz w:val="48"/>
          <w:szCs w:val="48"/>
        </w:rPr>
        <w:t>术专业</w:t>
      </w:r>
    </w:p>
    <w:p>
      <w:pPr>
        <w:pStyle w:val="BodyText"/>
        <w:spacing w:before="0" w:after="0" w:line="239" w:lineRule="auto"/>
        <w:ind w:left="3106" w:right="0" w:firstLine="0"/>
      </w:pPr>
      <w:r>
        <w:rPr>
          <w:rFonts w:ascii="宋体" w:hAnsi="宋体" w:cs="宋体" w:eastAsia="宋体"/>
          <w:b/>
          <w:sz w:val="48"/>
          <w:szCs w:val="48"/>
        </w:rPr>
        <w:t>2022</w:t>
      </w:r>
      <w:r>
        <w:rPr>
          <w:rFonts w:ascii="宋体" w:hAnsi="宋体" w:cs="宋体" w:eastAsia="宋体"/>
          <w:sz w:val="48"/>
          <w:szCs w:val="48"/>
          <w:b/>
          <w:spacing w:val="-122"/>
        </w:rPr>
        <w:t> </w:t>
      </w:r>
      <w:r>
        <w:rPr>
          <w:rFonts w:ascii="宋体" w:hAnsi="宋体" w:cs="宋体" w:eastAsia="宋体"/>
          <w:b/>
          <w:sz w:val="48"/>
          <w:szCs w:val="48"/>
        </w:rPr>
        <w:t>级人才培养方案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pStyle w:val="BodyText"/>
        <w:spacing w:before="0" w:after="0" w:line="320" w:lineRule="auto"/>
        <w:ind w:left="4076" w:right="4028" w:firstLine="0"/>
      </w:pPr>
      <w:r>
        <w:rPr>
          <w:rFonts w:ascii="宋体" w:hAnsi="宋体" w:cs="宋体" w:eastAsia="宋体"/>
          <w:spacing w:val="-2"/>
          <w:sz w:val="36"/>
          <w:szCs w:val="36"/>
        </w:rPr>
        <w:t>信息工</w:t>
      </w:r>
      <w:r>
        <w:rPr>
          <w:rFonts w:ascii="宋体" w:hAnsi="宋体" w:cs="宋体" w:eastAsia="宋体"/>
          <w:spacing w:val="-1"/>
          <w:sz w:val="36"/>
          <w:szCs w:val="36"/>
        </w:rPr>
        <w:t>程系编制</w:t>
      </w:r>
      <w:r>
        <w:rPr>
          <w:rFonts w:ascii="宋体" w:hAnsi="宋体" w:cs="宋体" w:eastAsia="宋体"/>
          <w:spacing w:val="-3"/>
          <w:sz w:val="36"/>
          <w:szCs w:val="36"/>
        </w:rPr>
        <w:t>二</w:t>
      </w:r>
      <w:r>
        <w:rPr>
          <w:rFonts w:ascii="宋体" w:hAnsi="宋体" w:cs="宋体" w:eastAsia="宋体"/>
          <w:spacing w:val="-2"/>
          <w:sz w:val="36"/>
          <w:szCs w:val="36"/>
        </w:rPr>
        <w:t>○二二年五月</w:t>
      </w:r>
    </w:p>
    <w:p>
      <w:pPr>
        <w:sectPr>
          <w:pgSz w:w="11906" w:h="16838"/>
          <w:pgMar w:header="0" w:footer="0" w:top="1312" w:bottom="1440" w:left="616" w:right="664"/>
        </w:sectPr>
      </w:pPr>
    </w:p>
    <w:p>
      <w:pPr>
        <w:pStyle w:val="BodyText"/>
        <w:pStyle w:val="TOC3"/>
        <w:tabs>
          <w:tab w:val="left" w:pos="5660" w:leader="none"/>
        </w:tabs>
        <w:spacing w:before="126" w:after="0" w:line="240" w:lineRule="auto"/>
        <w:ind w:left="4695" w:right="0" w:firstLine="0"/>
      </w:pPr>
      <w:r>
        <w:rPr>
          <w:rFonts w:ascii="宋体" w:hAnsi="宋体" w:cs="宋体" w:eastAsia="宋体"/>
          <w:b/>
          <w:spacing w:val="-3"/>
          <w:sz w:val="32"/>
          <w:szCs w:val="32"/>
        </w:rPr>
        <w:t>目</w:t>
      </w:r>
      <w:r>
        <w:tab/>
      </w:r>
      <w:r>
        <w:rPr>
          <w:rFonts w:ascii="宋体" w:hAnsi="宋体" w:cs="宋体" w:eastAsia="宋体"/>
          <w:b/>
          <w:spacing w:val="-5"/>
          <w:sz w:val="32"/>
          <w:szCs w:val="32"/>
        </w:rPr>
        <w:t>录</w:t>
      </w:r>
    </w:p>
    <w:p>
      <w:pPr>
        <w:spacing w:before="0" w:after="0" w:line="200" w:lineRule="exact"/>
        <w:ind w:left="0" w:right="0"/>
      </w:pPr>
    </w:p>
    <w:p>
      <w:pPr>
        <w:spacing w:before="0" w:after="0" w:line="287" w:lineRule="exact"/>
        <w:ind w:left="0" w:right="0"/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374" w:leader="dot"/>
            </w:tabs>
            <w:spacing w:before="0" w:after="0" w:line="240" w:lineRule="auto"/>
            <w:ind w:left="1541" w:right="0" w:hanging="359"/>
          </w:pPr>
          <w:hyperlink w:history="true" w:anchor="_TOC_300001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专业名称及代码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1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374" w:leader="dot"/>
            </w:tabs>
            <w:spacing w:before="120" w:after="0" w:line="240" w:lineRule="auto"/>
            <w:ind w:left="1541" w:right="0" w:hanging="359"/>
          </w:pPr>
          <w:hyperlink w:history="true" w:anchor="_TOC_300002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入学要求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1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374" w:leader="dot"/>
            </w:tabs>
            <w:spacing w:before="119" w:after="0" w:line="240" w:lineRule="auto"/>
            <w:ind w:left="1541" w:right="0" w:hanging="359"/>
          </w:pPr>
          <w:hyperlink w:history="true" w:anchor="_TOC_300003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修业年限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1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374" w:leader="dot"/>
            </w:tabs>
            <w:spacing w:before="120" w:after="0" w:line="240" w:lineRule="auto"/>
            <w:ind w:left="1541" w:right="0" w:hanging="359"/>
          </w:pPr>
          <w:hyperlink w:history="true" w:anchor="_TOC_300004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职业面向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1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374" w:leader="dot"/>
            </w:tabs>
            <w:spacing w:before="119" w:after="0" w:line="240" w:lineRule="auto"/>
            <w:ind w:left="1541" w:right="0" w:hanging="359"/>
          </w:pPr>
          <w:hyperlink w:history="true" w:anchor="_TOC_300005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培养目标与培养规格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1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374" w:leader="dot"/>
            </w:tabs>
            <w:spacing w:before="119" w:after="0" w:line="240" w:lineRule="auto"/>
            <w:ind w:left="2081" w:right="0" w:hanging="480"/>
          </w:pPr>
          <w:hyperlink w:history="true" w:anchor="_TOC_300006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培养目标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1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374" w:leader="dot"/>
            </w:tabs>
            <w:spacing w:before="120" w:after="0" w:line="240" w:lineRule="auto"/>
            <w:ind w:left="2081" w:right="0" w:hanging="480"/>
          </w:pPr>
          <w:hyperlink w:history="true" w:anchor="_TOC_300007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培养规格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374" w:leader="dot"/>
            </w:tabs>
            <w:spacing w:before="120" w:after="0" w:line="240" w:lineRule="auto"/>
            <w:ind w:left="1541" w:right="0" w:hanging="359"/>
          </w:pPr>
          <w:hyperlink w:history="true" w:anchor="_TOC_300008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课程设置及要求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254" w:leader="dot"/>
            </w:tabs>
            <w:spacing w:before="101" w:after="0" w:line="240" w:lineRule="auto"/>
            <w:ind w:left="1541" w:right="0" w:hanging="359"/>
          </w:pPr>
          <w:hyperlink w:history="true" w:anchor="_TOC_300009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教学进程总体安排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23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19" w:after="0" w:line="240" w:lineRule="auto"/>
            <w:ind w:left="2081" w:right="0" w:hanging="480"/>
          </w:pPr>
          <w:hyperlink w:history="true" w:anchor="_TOC_300010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计算机网络技术专业教学进程安排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23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20" w:after="0" w:line="240" w:lineRule="auto"/>
            <w:ind w:left="2081" w:right="0" w:hanging="480"/>
          </w:pPr>
          <w:hyperlink w:history="true" w:anchor="_TOC_300011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课程结构比例学时分布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25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20" w:after="0" w:line="240" w:lineRule="auto"/>
            <w:ind w:left="2081" w:right="0" w:hanging="480"/>
          </w:pPr>
          <w:hyperlink w:history="true" w:anchor="_TOC_300012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公共选修课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26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19" w:after="0" w:line="240" w:lineRule="auto"/>
            <w:ind w:left="2081" w:right="0" w:hanging="480"/>
          </w:pPr>
          <w:hyperlink w:history="true" w:anchor="_TOC_300013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计算机网络技术专业选修课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26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254" w:leader="dot"/>
            </w:tabs>
            <w:spacing w:before="120" w:after="0" w:line="240" w:lineRule="auto"/>
            <w:ind w:left="1541" w:right="0" w:hanging="359"/>
          </w:pPr>
          <w:hyperlink w:history="true" w:anchor="_TOC_300014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实施保障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26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20" w:after="0" w:line="240" w:lineRule="auto"/>
            <w:ind w:left="2081" w:right="0" w:hanging="480"/>
          </w:pPr>
          <w:hyperlink w:history="true" w:anchor="_TOC_300015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师资队伍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26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20" w:after="0" w:line="240" w:lineRule="auto"/>
            <w:ind w:left="2081" w:right="0" w:hanging="480"/>
          </w:pPr>
          <w:hyperlink w:history="true" w:anchor="_TOC_300016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教学设施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27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20" w:after="0" w:line="240" w:lineRule="auto"/>
            <w:ind w:left="2081" w:right="0" w:hanging="480"/>
          </w:pPr>
          <w:hyperlink w:history="true" w:anchor="_TOC_300017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教学资源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28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20" w:after="0" w:line="240" w:lineRule="auto"/>
            <w:ind w:left="2081" w:right="0" w:hanging="480"/>
          </w:pPr>
          <w:hyperlink w:history="true" w:anchor="_TOC_300018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教学方法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29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20" w:after="0" w:line="240" w:lineRule="auto"/>
            <w:ind w:left="2081" w:right="0" w:hanging="480"/>
          </w:pPr>
          <w:hyperlink w:history="true" w:anchor="_TOC_300019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学习评价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30</w:t>
            </w:r>
          </w:hyperlink>
        </w:p>
        <w:p>
          <w:pPr>
            <w:pStyle w:val="BodyText"/>
            <w:pStyle w:val="TOC2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2081" w:leader="none"/>
              <w:tab w:val="left" w:pos="9254" w:leader="dot"/>
            </w:tabs>
            <w:spacing w:before="119" w:after="0" w:line="240" w:lineRule="auto"/>
            <w:ind w:left="2081" w:right="0" w:hanging="480"/>
          </w:pPr>
          <w:hyperlink w:history="true" w:anchor="_TOC_300020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质量管理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30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254" w:leader="dot"/>
            </w:tabs>
            <w:spacing w:before="120" w:after="0" w:line="240" w:lineRule="auto"/>
            <w:ind w:left="1541" w:right="0" w:hanging="359"/>
          </w:pPr>
          <w:hyperlink w:history="true" w:anchor="_TOC_300021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毕业及要求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31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541" w:leader="none"/>
              <w:tab w:val="left" w:pos="9254" w:leader="dot"/>
            </w:tabs>
            <w:spacing w:before="120" w:after="0" w:line="240" w:lineRule="auto"/>
            <w:ind w:left="1541" w:right="0" w:hanging="359"/>
          </w:pPr>
          <w:hyperlink w:history="true" w:anchor="_TOC_300022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附表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31</w:t>
            </w:r>
          </w:hyperlink>
        </w:p>
      </w:sdtContent>
    </w:sdt>
    <w:p>
      <w:pPr>
        <w:sectPr>
          <w:pgSz w:w="11906" w:h="16838"/>
          <w:pgMar w:header="0" w:footer="0" w:top="1312" w:bottom="1440" w:left="616" w:right="664"/>
        </w:sectPr>
      </w:pPr>
    </w:p>
    <w:p>
      <w:pPr>
        <w:spacing w:before="0" w:after="0" w:line="191" w:lineRule="exact"/>
        <w:ind w:left="0" w:right="0"/>
      </w:pPr>
    </w:p>
    <w:p>
      <w:pPr>
        <w:pStyle w:val="BodyText"/>
        <w:spacing w:before="0" w:after="0" w:line="240" w:lineRule="auto"/>
        <w:ind w:left="1990" w:right="0" w:firstLine="0"/>
      </w:pPr>
      <w:r>
        <w:rPr>
          <w:rFonts w:ascii="宋体" w:hAnsi="宋体" w:cs="宋体" w:eastAsia="宋体"/>
          <w:b/>
          <w:spacing w:val="-9"/>
          <w:sz w:val="36"/>
          <w:szCs w:val="36"/>
        </w:rPr>
        <w:t>计算机网络技术专业</w:t>
      </w:r>
      <w:r>
        <w:rPr>
          <w:rFonts w:ascii="宋体" w:hAnsi="宋体" w:cs="宋体" w:eastAsia="宋体"/>
          <w:sz w:val="36"/>
          <w:szCs w:val="36"/>
          <w:b/>
          <w:spacing w:val="-5"/>
        </w:rPr>
        <w:t> </w:t>
      </w:r>
      <w:r>
        <w:rPr>
          <w:rFonts w:ascii="宋体" w:hAnsi="宋体" w:cs="宋体" w:eastAsia="宋体"/>
          <w:b/>
          <w:spacing w:val="-6"/>
          <w:sz w:val="36"/>
          <w:szCs w:val="36"/>
        </w:rPr>
        <w:t>2022</w:t>
      </w:r>
      <w:r>
        <w:rPr>
          <w:rFonts w:ascii="宋体" w:hAnsi="宋体" w:cs="宋体" w:eastAsia="宋体"/>
          <w:sz w:val="36"/>
          <w:szCs w:val="36"/>
          <w:b/>
          <w:spacing w:val="-6"/>
        </w:rPr>
        <w:t> </w:t>
      </w:r>
      <w:r>
        <w:rPr>
          <w:rFonts w:ascii="宋体" w:hAnsi="宋体" w:cs="宋体" w:eastAsia="宋体"/>
          <w:b/>
          <w:spacing w:val="-9"/>
          <w:sz w:val="36"/>
          <w:szCs w:val="36"/>
        </w:rPr>
        <w:t>级人才培养方案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pStyle w:val="BodyText"/>
        <w:spacing w:before="0" w:after="0" w:line="356" w:lineRule="auto"/>
        <w:ind w:left="1661" w:right="6071" w:firstLine="163"/>
      </w:pPr>
      <w:bookmarkStart w:name="_TOC_300001" w:id="1"/>
      <w:r>
        <w:rPr>
          <w:rFonts w:ascii="宋体" w:hAnsi="宋体" w:cs="宋体" w:eastAsia="宋体"/>
          <w:b/>
          <w:sz w:val="32"/>
          <w:szCs w:val="32"/>
        </w:rPr>
        <w:t>1</w:t>
      </w:r>
      <w:bookmarkEnd w:id="1"/>
      <w:r>
        <w:rPr>
          <w:rFonts w:ascii="宋体" w:hAnsi="宋体" w:cs="宋体" w:eastAsia="宋体"/>
          <w:sz w:val="32"/>
          <w:szCs w:val="32"/>
          <w:b/>
          <w:spacing w:val="-7"/>
        </w:rPr>
        <w:t>  </w:t>
      </w:r>
      <w:r>
        <w:rPr>
          <w:rFonts w:ascii="宋体" w:hAnsi="宋体" w:cs="宋体" w:eastAsia="宋体"/>
          <w:b/>
          <w:sz w:val="32"/>
          <w:szCs w:val="32"/>
        </w:rPr>
        <w:t>专业名称及代码</w:t>
      </w:r>
      <w:r>
        <w:rPr>
          <w:rFonts w:ascii="宋体" w:hAnsi="宋体" w:cs="宋体" w:eastAsia="宋体"/>
          <w:spacing w:val="-1"/>
          <w:sz w:val="24"/>
          <w:szCs w:val="24"/>
        </w:rPr>
        <w:t>专业名称：</w:t>
      </w:r>
      <w:r>
        <w:rPr>
          <w:rFonts w:ascii="宋体" w:hAnsi="宋体" w:cs="宋体" w:eastAsia="宋体"/>
          <w:sz w:val="24"/>
          <w:szCs w:val="24"/>
        </w:rPr>
        <w:t>计算机网络技术</w:t>
      </w:r>
      <w:r>
        <w:rPr>
          <w:rFonts w:ascii="宋体" w:hAnsi="宋体" w:cs="宋体" w:eastAsia="宋体"/>
          <w:spacing w:val="-1"/>
          <w:sz w:val="24"/>
          <w:szCs w:val="24"/>
        </w:rPr>
        <w:t>专业代</w:t>
      </w:r>
      <w:r>
        <w:rPr>
          <w:rFonts w:ascii="宋体" w:hAnsi="宋体" w:cs="宋体" w:eastAsia="宋体"/>
          <w:sz w:val="24"/>
          <w:szCs w:val="24"/>
        </w:rPr>
        <w:t>码：510202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37" w:leader="none"/>
        </w:tabs>
        <w:spacing w:before="0" w:after="0" w:line="230" w:lineRule="auto"/>
        <w:ind w:left="2237" w:right="0" w:hanging="453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2" w:id="2"/>
      <w:r>
        <w:rPr>
          <w:rFonts w:ascii="宋体" w:hAnsi="宋体" w:cs="宋体" w:eastAsia="宋体"/>
          <w:b/>
          <w:spacing w:val="-3"/>
          <w:sz w:val="30"/>
          <w:szCs w:val="30"/>
        </w:rPr>
        <w:t>入学要求</w:t>
      </w:r>
      <w:bookmarkEnd w:id="2"/>
    </w:p>
    <w:p>
      <w:pPr>
        <w:spacing w:before="0" w:after="0" w:line="208" w:lineRule="exact"/>
        <w:ind w:left="0" w:right="0"/>
      </w:pPr>
    </w:p>
    <w:p>
      <w:pPr>
        <w:pStyle w:val="BodyText"/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z w:val="24"/>
          <w:szCs w:val="24"/>
        </w:rPr>
        <w:t>普通高级中学毕业生、</w:t>
      </w:r>
      <w:r>
        <w:rPr>
          <w:rFonts w:ascii="宋体" w:hAnsi="宋体" w:cs="宋体" w:eastAsia="宋体"/>
          <w:spacing w:val="-1"/>
          <w:sz w:val="24"/>
          <w:szCs w:val="24"/>
        </w:rPr>
        <w:t>中等</w:t>
      </w:r>
      <w:r>
        <w:rPr>
          <w:rFonts w:ascii="宋体" w:hAnsi="宋体" w:cs="宋体" w:eastAsia="宋体"/>
          <w:sz w:val="24"/>
          <w:szCs w:val="24"/>
        </w:rPr>
        <w:t>职业学校毕业或具备同等学力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37" w:leader="none"/>
        </w:tabs>
        <w:spacing w:before="142" w:after="0" w:line="240" w:lineRule="auto"/>
        <w:ind w:left="2237" w:right="0" w:hanging="453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3" w:id="3"/>
      <w:r>
        <w:rPr>
          <w:rFonts w:ascii="宋体" w:hAnsi="宋体" w:cs="宋体" w:eastAsia="宋体"/>
          <w:b/>
          <w:spacing w:val="-3"/>
          <w:sz w:val="30"/>
          <w:szCs w:val="30"/>
        </w:rPr>
        <w:t>修业年限</w:t>
      </w:r>
      <w:bookmarkEnd w:id="3"/>
    </w:p>
    <w:p>
      <w:pPr>
        <w:spacing w:before="0" w:after="0" w:line="189" w:lineRule="exact"/>
        <w:ind w:left="0" w:right="0"/>
      </w:pPr>
    </w:p>
    <w:p>
      <w:pPr>
        <w:pStyle w:val="BodyText"/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年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37" w:leader="none"/>
        </w:tabs>
        <w:spacing w:before="157" w:after="0" w:line="240" w:lineRule="auto"/>
        <w:ind w:left="2237" w:right="0" w:hanging="453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4" w:id="4"/>
      <w:r>
        <w:rPr>
          <w:rFonts w:ascii="宋体" w:hAnsi="宋体" w:cs="宋体" w:eastAsia="宋体"/>
          <w:b/>
          <w:spacing w:val="-3"/>
          <w:sz w:val="30"/>
          <w:szCs w:val="30"/>
        </w:rPr>
        <w:t>职业面向</w:t>
      </w:r>
      <w:bookmarkEnd w:id="4"/>
    </w:p>
    <w:p>
      <w:pPr>
        <w:spacing w:before="0" w:after="0" w:line="175" w:lineRule="exact"/>
        <w:ind w:left="0" w:right="0"/>
      </w:pPr>
    </w:p>
    <w:tbl>
      <w:tblPr>
        <w:tblW w:w="0" w:type="auto"/>
        <w:jc w:val="left"/>
        <w:tblInd w:w="87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146"/>
        <w:gridCol w:w="5784"/>
      </w:tblGrid>
      <w:tr>
        <w:trPr>
          <w:trHeight w:val="576" w:hRule="exact"/>
        </w:trPr>
        <w:tc>
          <w:tcPr>
            <w:tcW w:w="31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510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所属专业大</w:t>
            </w:r>
            <w:r>
              <w:rPr>
                <w:rFonts w:ascii="宋体" w:hAnsi="宋体" w:cs="宋体" w:eastAsia="宋体"/>
                <w:sz w:val="21"/>
                <w:szCs w:val="21"/>
              </w:rPr>
              <w:t>类（代码）</w:t>
            </w:r>
          </w:p>
        </w:tc>
        <w:tc>
          <w:tcPr>
            <w:tcW w:w="578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电子与信息</w:t>
            </w:r>
            <w:r>
              <w:rPr>
                <w:rFonts w:ascii="宋体" w:hAnsi="宋体" w:cs="宋体" w:eastAsia="宋体"/>
                <w:sz w:val="21"/>
                <w:szCs w:val="21"/>
              </w:rPr>
              <w:t>大类（51）</w:t>
            </w:r>
          </w:p>
        </w:tc>
      </w:tr>
      <w:tr>
        <w:trPr>
          <w:trHeight w:val="576" w:hRule="exact"/>
        </w:trPr>
        <w:tc>
          <w:tcPr>
            <w:tcW w:w="31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61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所属专业类</w:t>
            </w:r>
            <w:r>
              <w:rPr>
                <w:rFonts w:ascii="宋体" w:hAnsi="宋体" w:cs="宋体" w:eastAsia="宋体"/>
                <w:sz w:val="21"/>
                <w:szCs w:val="21"/>
              </w:rPr>
              <w:t>（代码）</w:t>
            </w:r>
          </w:p>
        </w:tc>
        <w:tc>
          <w:tcPr>
            <w:tcW w:w="578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计算机类（</w:t>
            </w:r>
            <w:r>
              <w:rPr>
                <w:rFonts w:ascii="宋体" w:hAnsi="宋体" w:cs="宋体" w:eastAsia="宋体"/>
                <w:sz w:val="21"/>
                <w:szCs w:val="21"/>
              </w:rPr>
              <w:t>5102）</w:t>
            </w:r>
          </w:p>
        </w:tc>
      </w:tr>
      <w:tr>
        <w:trPr>
          <w:trHeight w:val="1010" w:hRule="exact"/>
        </w:trPr>
        <w:tc>
          <w:tcPr>
            <w:tcW w:w="31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719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对应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行业（代码）</w:t>
            </w:r>
          </w:p>
        </w:tc>
        <w:tc>
          <w:tcPr>
            <w:tcW w:w="578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互联网和相关服务（</w:t>
            </w:r>
            <w:r>
              <w:rPr>
                <w:rFonts w:ascii="宋体" w:hAnsi="宋体" w:cs="宋体" w:eastAsia="宋体"/>
                <w:sz w:val="21"/>
                <w:szCs w:val="21"/>
              </w:rPr>
              <w:t>64）</w:t>
            </w: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软件和信息技术服务业（</w:t>
            </w:r>
            <w:r>
              <w:rPr>
                <w:rFonts w:ascii="宋体" w:hAnsi="宋体" w:cs="宋体" w:eastAsia="宋体"/>
                <w:sz w:val="21"/>
                <w:szCs w:val="21"/>
              </w:rPr>
              <w:t>65）</w:t>
            </w:r>
          </w:p>
        </w:tc>
      </w:tr>
      <w:tr>
        <w:trPr>
          <w:trHeight w:val="1509" w:hRule="exact"/>
        </w:trPr>
        <w:tc>
          <w:tcPr>
            <w:tcW w:w="31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40" w:lineRule="auto"/>
              <w:ind w:left="510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主要职业类</w:t>
            </w:r>
            <w:r>
              <w:rPr>
                <w:rFonts w:ascii="宋体" w:hAnsi="宋体" w:cs="宋体" w:eastAsia="宋体"/>
                <w:sz w:val="21"/>
                <w:szCs w:val="21"/>
              </w:rPr>
              <w:t>别（代码）</w:t>
            </w:r>
          </w:p>
        </w:tc>
        <w:tc>
          <w:tcPr>
            <w:tcW w:w="578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8" w:lineRule="exact"/>
              <w:ind w:left="0" w:right="0"/>
            </w:pPr>
          </w:p>
          <w:p>
            <w:pPr>
              <w:spacing w:before="0" w:after="0" w:line="375" w:lineRule="auto"/>
              <w:ind w:left="95" w:right="1893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信息通信网络运行管理员（4-0</w:t>
            </w:r>
            <w:r>
              <w:rPr>
                <w:rFonts w:ascii="宋体" w:hAnsi="宋体" w:cs="宋体" w:eastAsia="宋体"/>
                <w:sz w:val="21"/>
                <w:szCs w:val="21"/>
              </w:rPr>
              <w:t>4-04-01）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计算机网络工程技术人员（2-0</w:t>
            </w:r>
            <w:r>
              <w:rPr>
                <w:rFonts w:ascii="宋体" w:hAnsi="宋体" w:cs="宋体" w:eastAsia="宋体"/>
                <w:sz w:val="21"/>
                <w:szCs w:val="21"/>
              </w:rPr>
              <w:t>2-10-04）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网络与信息安全管理员（</w:t>
            </w:r>
            <w:r>
              <w:rPr>
                <w:rFonts w:ascii="宋体" w:hAnsi="宋体" w:cs="宋体" w:eastAsia="宋体"/>
                <w:sz w:val="21"/>
                <w:szCs w:val="21"/>
              </w:rPr>
              <w:t>4-04-04-02）</w:t>
            </w:r>
          </w:p>
        </w:tc>
      </w:tr>
      <w:tr>
        <w:trPr>
          <w:trHeight w:val="1010" w:hRule="exact"/>
        </w:trPr>
        <w:tc>
          <w:tcPr>
            <w:tcW w:w="31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要岗位（群）或技术领域举例</w:t>
            </w:r>
          </w:p>
        </w:tc>
        <w:tc>
          <w:tcPr>
            <w:tcW w:w="578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网络技术支持、网</w:t>
            </w:r>
            <w:r>
              <w:rPr>
                <w:rFonts w:ascii="宋体" w:hAnsi="宋体" w:cs="宋体" w:eastAsia="宋体"/>
                <w:sz w:val="21"/>
                <w:szCs w:val="21"/>
              </w:rPr>
              <w:t>络应用开发、网络系统运维和维护</w:t>
            </w: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网络系统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集成</w:t>
            </w:r>
          </w:p>
        </w:tc>
      </w:tr>
      <w:tr>
        <w:trPr>
          <w:trHeight w:val="801" w:hRule="exact"/>
        </w:trPr>
        <w:tc>
          <w:tcPr>
            <w:tcW w:w="31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spacing w:before="0" w:after="0" w:line="240" w:lineRule="auto"/>
              <w:ind w:left="824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职业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类证书举例</w:t>
            </w:r>
          </w:p>
        </w:tc>
        <w:tc>
          <w:tcPr>
            <w:tcW w:w="578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87" w:lineRule="auto"/>
              <w:ind w:left="95" w:right="10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网络与信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息安全管理员技能证、网络系统建设与运维、网络系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统规划与部署、Web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前端开发等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证书</w:t>
            </w:r>
          </w:p>
        </w:tc>
      </w:tr>
    </w:tbl>
    <w:p>
      <w:pPr>
        <w:spacing w:before="0" w:after="0" w:line="356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37" w:leader="none"/>
        </w:tabs>
        <w:spacing w:before="0" w:after="0" w:line="240" w:lineRule="auto"/>
        <w:ind w:left="2237" w:right="0" w:hanging="453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5" w:id="5"/>
      <w:r>
        <w:rPr>
          <w:rFonts w:ascii="宋体" w:hAnsi="宋体" w:cs="宋体" w:eastAsia="宋体"/>
          <w:b/>
          <w:spacing w:val="-2"/>
          <w:sz w:val="30"/>
          <w:szCs w:val="30"/>
        </w:rPr>
        <w:t>培养目标与培养规格</w:t>
      </w:r>
      <w:bookmarkEnd w:id="5"/>
    </w:p>
    <w:p>
      <w:pPr>
        <w:spacing w:before="0" w:after="0" w:line="324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306" w:leader="none"/>
        </w:tabs>
        <w:spacing w:before="0" w:after="0" w:line="240" w:lineRule="auto"/>
        <w:ind w:left="2306" w:right="0" w:hanging="56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06" w:id="6"/>
      <w:r>
        <w:rPr>
          <w:rFonts w:ascii="宋体" w:hAnsi="宋体" w:cs="宋体" w:eastAsia="宋体"/>
          <w:b/>
          <w:spacing w:val="-3"/>
          <w:sz w:val="28"/>
          <w:szCs w:val="28"/>
        </w:rPr>
        <w:t>培养目标</w:t>
      </w:r>
      <w:bookmarkEnd w:id="6"/>
    </w:p>
    <w:p>
      <w:pPr>
        <w:pStyle w:val="BodyText"/>
        <w:spacing w:before="143" w:after="0" w:line="340" w:lineRule="auto"/>
        <w:ind w:left="1181" w:right="1130" w:firstLine="479"/>
      </w:pPr>
      <w:r>
        <w:rPr>
          <w:rFonts w:ascii="宋体" w:hAnsi="宋体" w:cs="宋体" w:eastAsia="宋体"/>
          <w:spacing w:val="-3"/>
          <w:sz w:val="24"/>
          <w:szCs w:val="24"/>
        </w:rPr>
        <w:t>本专业培养理想信念坚定，德、</w:t>
      </w:r>
      <w:r>
        <w:rPr>
          <w:rFonts w:ascii="宋体" w:hAnsi="宋体" w:cs="宋体" w:eastAsia="宋体"/>
          <w:spacing w:val="-3"/>
          <w:sz w:val="24"/>
          <w:szCs w:val="24"/>
        </w:rPr>
        <w:t>智、体、美、劳全面发展，具有一定的</w:t>
      </w:r>
      <w:r>
        <w:rPr>
          <w:rFonts w:ascii="宋体" w:hAnsi="宋体" w:cs="宋体" w:eastAsia="宋体"/>
          <w:spacing w:val="-2"/>
          <w:sz w:val="24"/>
          <w:szCs w:val="24"/>
        </w:rPr>
        <w:t>科学</w:t>
      </w:r>
      <w:r>
        <w:rPr>
          <w:rFonts w:ascii="宋体" w:hAnsi="宋体" w:cs="宋体" w:eastAsia="宋体"/>
          <w:spacing w:val="-3"/>
          <w:sz w:val="24"/>
          <w:szCs w:val="24"/>
        </w:rPr>
        <w:t>文化水平，良好的人文素养、</w:t>
      </w:r>
      <w:r>
        <w:rPr>
          <w:rFonts w:ascii="宋体" w:hAnsi="宋体" w:cs="宋体" w:eastAsia="宋体"/>
          <w:spacing w:val="-3"/>
          <w:sz w:val="24"/>
          <w:szCs w:val="24"/>
        </w:rPr>
        <w:t>职业道德和创新意识，精益求精</w:t>
      </w:r>
      <w:r>
        <w:rPr>
          <w:rFonts w:ascii="宋体" w:hAnsi="宋体" w:cs="宋体" w:eastAsia="宋体"/>
          <w:spacing w:val="-2"/>
          <w:sz w:val="24"/>
          <w:szCs w:val="24"/>
        </w:rPr>
        <w:t>的工匠精神，较强</w:t>
      </w:r>
      <w:r>
        <w:rPr>
          <w:rFonts w:ascii="宋体" w:hAnsi="宋体" w:cs="宋体" w:eastAsia="宋体"/>
          <w:spacing w:val="-3"/>
          <w:sz w:val="24"/>
          <w:szCs w:val="24"/>
        </w:rPr>
        <w:t>的就业创业能力和可持续发展的能力，掌握本专业知识和技术技能，面</w:t>
      </w:r>
      <w:r>
        <w:rPr>
          <w:rFonts w:ascii="宋体" w:hAnsi="宋体" w:cs="宋体" w:eastAsia="宋体"/>
          <w:spacing w:val="-2"/>
          <w:sz w:val="24"/>
          <w:szCs w:val="24"/>
        </w:rPr>
        <w:t>向互联网</w:t>
      </w:r>
    </w:p>
    <w:p>
      <w:pPr>
        <w:sectPr>
          <w:footerReference w:type="default" r:id="rId7"/>
          <w:pgSz w:w="11906" w:h="16838"/>
          <w:pgMar w:header="0" w:footer="1223" w:top="1312" w:bottom="1223" w:left="616" w:right="664"/>
          <w:pgNumType w:start="1"/>
        </w:sectPr>
      </w:pPr>
    </w:p>
    <w:p>
      <w:pPr>
        <w:spacing w:before="0" w:after="0" w:line="160" w:lineRule="exact"/>
        <w:ind w:left="0" w:right="0"/>
      </w:pPr>
    </w:p>
    <w:p>
      <w:pPr>
        <w:pStyle w:val="BodyText"/>
        <w:spacing w:before="0" w:after="0" w:line="340" w:lineRule="auto"/>
        <w:ind w:left="1181" w:right="1008" w:firstLine="0"/>
      </w:pPr>
      <w:r>
        <w:rPr>
          <w:rFonts w:ascii="宋体" w:hAnsi="宋体" w:cs="宋体" w:eastAsia="宋体"/>
          <w:spacing w:val="-6"/>
          <w:sz w:val="24"/>
          <w:szCs w:val="24"/>
        </w:rPr>
        <w:t>和相关服务业、</w:t>
      </w:r>
      <w:r>
        <w:rPr>
          <w:rFonts w:ascii="宋体" w:hAnsi="宋体" w:cs="宋体" w:eastAsia="宋体"/>
          <w:spacing w:val="-7"/>
          <w:sz w:val="24"/>
          <w:szCs w:val="24"/>
        </w:rPr>
        <w:t>软件和信息技术服务行业的计算</w:t>
      </w:r>
      <w:r>
        <w:rPr>
          <w:rFonts w:ascii="宋体" w:hAnsi="宋体" w:cs="宋体" w:eastAsia="宋体"/>
          <w:spacing w:val="-5"/>
          <w:sz w:val="24"/>
          <w:szCs w:val="24"/>
        </w:rPr>
        <w:t>机网络技术、通信工程技术领域，</w:t>
      </w:r>
      <w:r>
        <w:rPr>
          <w:rFonts w:ascii="宋体" w:hAnsi="宋体" w:cs="宋体" w:eastAsia="宋体"/>
          <w:spacing w:val="-2"/>
          <w:sz w:val="24"/>
          <w:szCs w:val="24"/>
        </w:rPr>
        <w:t>能够从事网络技术支持、</w:t>
      </w:r>
      <w:r>
        <w:rPr>
          <w:rFonts w:ascii="宋体" w:hAnsi="宋体" w:cs="宋体" w:eastAsia="宋体"/>
          <w:spacing w:val="-3"/>
          <w:sz w:val="24"/>
          <w:szCs w:val="24"/>
        </w:rPr>
        <w:t>网络应用开发、网络系统运维和网络系</w:t>
      </w:r>
      <w:r>
        <w:rPr>
          <w:rFonts w:ascii="宋体" w:hAnsi="宋体" w:cs="宋体" w:eastAsia="宋体"/>
          <w:spacing w:val="-2"/>
          <w:sz w:val="24"/>
          <w:szCs w:val="24"/>
        </w:rPr>
        <w:t>统集成等工作的</w:t>
      </w:r>
      <w:r>
        <w:rPr>
          <w:rFonts w:ascii="宋体" w:hAnsi="宋体" w:cs="宋体" w:eastAsia="宋体"/>
          <w:spacing w:val="-1"/>
          <w:sz w:val="24"/>
          <w:szCs w:val="24"/>
        </w:rPr>
        <w:t>高素质</w:t>
      </w:r>
      <w:r>
        <w:rPr>
          <w:rFonts w:ascii="宋体" w:hAnsi="宋体" w:cs="宋体" w:eastAsia="宋体"/>
          <w:sz w:val="24"/>
          <w:szCs w:val="24"/>
        </w:rPr>
        <w:t>技术技能人才。</w:t>
      </w:r>
    </w:p>
    <w:p>
      <w:pPr>
        <w:spacing w:before="0" w:after="0" w:line="192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37" w:leader="none"/>
        </w:tabs>
        <w:spacing w:before="0" w:after="0" w:line="240" w:lineRule="auto"/>
        <w:ind w:left="2237" w:right="0" w:hanging="49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07" w:id="7"/>
      <w:r>
        <w:rPr>
          <w:rFonts w:ascii="宋体" w:hAnsi="宋体" w:cs="宋体" w:eastAsia="宋体"/>
          <w:b/>
          <w:spacing w:val="-3"/>
          <w:sz w:val="28"/>
          <w:szCs w:val="28"/>
        </w:rPr>
        <w:t>培养规格</w:t>
      </w:r>
      <w:bookmarkEnd w:id="7"/>
    </w:p>
    <w:p>
      <w:pPr>
        <w:pStyle w:val="BodyText"/>
        <w:spacing w:before="143" w:after="0" w:line="340" w:lineRule="auto"/>
        <w:ind w:left="1181" w:right="1130" w:firstLine="479"/>
      </w:pPr>
      <w:r>
        <w:rPr>
          <w:rFonts w:ascii="宋体" w:hAnsi="宋体" w:cs="宋体" w:eastAsia="宋体"/>
          <w:spacing w:val="-4"/>
          <w:sz w:val="24"/>
          <w:szCs w:val="24"/>
        </w:rPr>
        <w:t>本专业学生应在系统学习本专业知识并</w:t>
      </w:r>
      <w:r>
        <w:rPr>
          <w:rFonts w:ascii="宋体" w:hAnsi="宋体" w:cs="宋体" w:eastAsia="宋体"/>
          <w:spacing w:val="-2"/>
          <w:sz w:val="24"/>
          <w:szCs w:val="24"/>
        </w:rPr>
        <w:t>完成有关实习实训基础上，全面提升</w:t>
      </w:r>
      <w:r>
        <w:rPr>
          <w:rFonts w:ascii="宋体" w:hAnsi="宋体" w:cs="宋体" w:eastAsia="宋体"/>
          <w:spacing w:val="-3"/>
          <w:sz w:val="24"/>
          <w:szCs w:val="24"/>
        </w:rPr>
        <w:t>素质、</w:t>
      </w:r>
      <w:r>
        <w:rPr>
          <w:rFonts w:ascii="宋体" w:hAnsi="宋体" w:cs="宋体" w:eastAsia="宋体"/>
          <w:spacing w:val="-3"/>
          <w:sz w:val="24"/>
          <w:szCs w:val="24"/>
        </w:rPr>
        <w:t>知识、能力，掌握适应岗位（群）需要的专业核心技术</w:t>
      </w:r>
      <w:r>
        <w:rPr>
          <w:rFonts w:ascii="宋体" w:hAnsi="宋体" w:cs="宋体" w:eastAsia="宋体"/>
          <w:spacing w:val="-2"/>
          <w:sz w:val="24"/>
          <w:szCs w:val="24"/>
        </w:rPr>
        <w:t>技能，总体上须达</w:t>
      </w:r>
      <w:r>
        <w:rPr>
          <w:rFonts w:ascii="宋体" w:hAnsi="宋体" w:cs="宋体" w:eastAsia="宋体"/>
          <w:spacing w:val="-1"/>
          <w:sz w:val="24"/>
          <w:szCs w:val="24"/>
        </w:rPr>
        <w:t>到以下</w:t>
      </w:r>
      <w:r>
        <w:rPr>
          <w:rFonts w:ascii="宋体" w:hAnsi="宋体" w:cs="宋体" w:eastAsia="宋体"/>
          <w:sz w:val="24"/>
          <w:szCs w:val="24"/>
        </w:rPr>
        <w:t>要求：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pacing w:val="-3"/>
            <w:sz w:val="24"/>
            <w:szCs w:val="24"/>
          </w:rPr>
        </w:numPr>
        <w:tabs>
          <w:tab w:val="left" w:pos="2387" w:leader="none"/>
        </w:tabs>
        <w:spacing w:before="73" w:after="0" w:line="240" w:lineRule="auto"/>
        <w:ind w:left="2387" w:right="0" w:hanging="724"/>
      </w:pPr>
      <w:r>
        <w:rPr>
          <w:rFonts w:ascii="宋体" w:hAnsi="宋体" w:cs="宋体" w:eastAsia="宋体"/>
          <w:b/>
          <w:spacing w:val="-3"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素质</w:t>
      </w:r>
      <w:r>
        <w:rPr>
          <w:rFonts w:ascii="宋体" w:hAnsi="宋体" w:cs="宋体" w:eastAsia="宋体"/>
          <w:b/>
          <w:spacing w:val="-3"/>
          <w:sz w:val="24"/>
          <w:szCs w:val="24"/>
        </w:rPr>
        <w:t>要求</w:t>
      </w:r>
    </w:p>
    <w:p>
      <w:pPr>
        <w:pStyle w:val="BodyText"/>
        <w:spacing w:before="156" w:after="0" w:line="358" w:lineRule="auto"/>
        <w:ind w:left="1181" w:right="1130" w:firstLine="479"/>
      </w:pPr>
      <w:r>
        <w:rPr>
          <w:rFonts w:ascii="宋体" w:hAnsi="宋体" w:cs="宋体" w:eastAsia="宋体"/>
          <w:spacing w:val="1"/>
          <w:sz w:val="24"/>
          <w:szCs w:val="24"/>
        </w:rPr>
        <w:t>(1)坚定拥护中国共产党领导和我</w:t>
      </w:r>
      <w:r>
        <w:rPr>
          <w:rFonts w:ascii="宋体" w:hAnsi="宋体" w:cs="宋体" w:eastAsia="宋体"/>
          <w:sz w:val="24"/>
          <w:szCs w:val="24"/>
        </w:rPr>
        <w:t>国社会主义制度，在习近平新时代中国特</w:t>
      </w:r>
      <w:r>
        <w:rPr>
          <w:rFonts w:ascii="宋体" w:hAnsi="宋体" w:cs="宋体" w:eastAsia="宋体"/>
          <w:spacing w:val="-3"/>
          <w:sz w:val="24"/>
          <w:szCs w:val="24"/>
        </w:rPr>
        <w:t>色社会主义思想指引下，践行社会主义核心价值观，具有深厚</w:t>
      </w:r>
      <w:r>
        <w:rPr>
          <w:rFonts w:ascii="宋体" w:hAnsi="宋体" w:cs="宋体" w:eastAsia="宋体"/>
          <w:spacing w:val="-2"/>
          <w:sz w:val="24"/>
          <w:szCs w:val="24"/>
        </w:rPr>
        <w:t>的爱国情感和中华</w:t>
      </w:r>
      <w:r>
        <w:rPr>
          <w:rFonts w:ascii="宋体" w:hAnsi="宋体" w:cs="宋体" w:eastAsia="宋体"/>
          <w:spacing w:val="-1"/>
          <w:sz w:val="24"/>
          <w:szCs w:val="24"/>
        </w:rPr>
        <w:t>民族自</w:t>
      </w:r>
      <w:r>
        <w:rPr>
          <w:rFonts w:ascii="宋体" w:hAnsi="宋体" w:cs="宋体" w:eastAsia="宋体"/>
          <w:sz w:val="24"/>
          <w:szCs w:val="24"/>
        </w:rPr>
        <w:t>豪感；</w:t>
      </w:r>
    </w:p>
    <w:p>
      <w:pPr>
        <w:pStyle w:val="BodyText"/>
        <w:spacing w:before="3" w:after="0" w:line="332" w:lineRule="auto"/>
        <w:ind w:left="1181" w:right="1138" w:firstLine="479"/>
      </w:pPr>
      <w:r>
        <w:rPr>
          <w:rFonts w:ascii="宋体" w:hAnsi="宋体" w:cs="宋体" w:eastAsia="宋体"/>
          <w:sz w:val="24"/>
          <w:szCs w:val="24"/>
        </w:rPr>
        <w:t>(2)崇尚宪法、</w:t>
      </w:r>
      <w:r>
        <w:rPr>
          <w:rFonts w:ascii="宋体" w:hAnsi="宋体" w:cs="宋体" w:eastAsia="宋体"/>
          <w:spacing w:val="1"/>
          <w:sz w:val="24"/>
          <w:szCs w:val="24"/>
        </w:rPr>
        <w:t>遵法守纪、崇德向善、诚实守信、尊</w:t>
      </w:r>
      <w:r>
        <w:rPr>
          <w:rFonts w:ascii="宋体" w:hAnsi="宋体" w:cs="宋体" w:eastAsia="宋体"/>
          <w:sz w:val="24"/>
          <w:szCs w:val="24"/>
        </w:rPr>
        <w:t>重生命、热爱劳动，履</w:t>
      </w:r>
      <w:r>
        <w:rPr>
          <w:rFonts w:ascii="宋体" w:hAnsi="宋体" w:cs="宋体" w:eastAsia="宋体"/>
          <w:spacing w:val="-1"/>
          <w:sz w:val="24"/>
          <w:szCs w:val="24"/>
        </w:rPr>
        <w:t>行道德</w:t>
      </w:r>
      <w:r>
        <w:rPr>
          <w:rFonts w:ascii="宋体" w:hAnsi="宋体" w:cs="宋体" w:eastAsia="宋体"/>
          <w:sz w:val="24"/>
          <w:szCs w:val="24"/>
        </w:rPr>
        <w:t>准则和行为规范，具有社会责任感和社会参与意识；</w:t>
      </w:r>
    </w:p>
    <w:p>
      <w:pPr>
        <w:pStyle w:val="BodyText"/>
        <w:spacing w:before="70" w:after="0" w:line="332" w:lineRule="auto"/>
        <w:ind w:left="1181" w:right="1012" w:firstLine="479"/>
      </w:pPr>
      <w:r>
        <w:rPr>
          <w:rFonts w:ascii="宋体" w:hAnsi="宋体" w:cs="宋体" w:eastAsia="宋体"/>
          <w:spacing w:val="-3"/>
          <w:sz w:val="24"/>
          <w:szCs w:val="24"/>
        </w:rPr>
        <w:t>(3)具有质量意识、</w:t>
      </w:r>
      <w:r>
        <w:rPr>
          <w:rFonts w:ascii="宋体" w:hAnsi="宋体" w:cs="宋体" w:eastAsia="宋体"/>
          <w:spacing w:val="-3"/>
          <w:sz w:val="24"/>
          <w:szCs w:val="24"/>
        </w:rPr>
        <w:t>环保意识、安全意识、信息素养、工匠精神</w:t>
      </w:r>
      <w:r>
        <w:rPr>
          <w:rFonts w:ascii="宋体" w:hAnsi="宋体" w:cs="宋体" w:eastAsia="宋体"/>
          <w:spacing w:val="-2"/>
          <w:sz w:val="24"/>
          <w:szCs w:val="24"/>
        </w:rPr>
        <w:t>、创新思维、</w:t>
      </w:r>
      <w:r>
        <w:rPr>
          <w:rFonts w:ascii="宋体" w:hAnsi="宋体" w:cs="宋体" w:eastAsia="宋体"/>
          <w:spacing w:val="-1"/>
          <w:sz w:val="24"/>
          <w:szCs w:val="24"/>
        </w:rPr>
        <w:t>全球视</w:t>
      </w:r>
      <w:r>
        <w:rPr>
          <w:rFonts w:ascii="宋体" w:hAnsi="宋体" w:cs="宋体" w:eastAsia="宋体"/>
          <w:sz w:val="24"/>
          <w:szCs w:val="24"/>
        </w:rPr>
        <w:t>野；</w:t>
      </w:r>
    </w:p>
    <w:p>
      <w:pPr>
        <w:pStyle w:val="BodyText"/>
        <w:spacing w:before="70" w:after="0" w:line="332" w:lineRule="auto"/>
        <w:ind w:left="1181" w:right="1138" w:firstLine="479"/>
      </w:pPr>
      <w:r>
        <w:rPr>
          <w:rFonts w:ascii="宋体" w:hAnsi="宋体" w:cs="宋体" w:eastAsia="宋体"/>
          <w:sz w:val="24"/>
          <w:szCs w:val="24"/>
        </w:rPr>
        <w:t>(4)勇于奋斗、</w:t>
      </w:r>
      <w:r>
        <w:rPr>
          <w:rFonts w:ascii="宋体" w:hAnsi="宋体" w:cs="宋体" w:eastAsia="宋体"/>
          <w:spacing w:val="1"/>
          <w:sz w:val="24"/>
          <w:szCs w:val="24"/>
        </w:rPr>
        <w:t>乐观向上，具有自我管理能力、职业</w:t>
      </w:r>
      <w:r>
        <w:rPr>
          <w:rFonts w:ascii="宋体" w:hAnsi="宋体" w:cs="宋体" w:eastAsia="宋体"/>
          <w:sz w:val="24"/>
          <w:szCs w:val="24"/>
        </w:rPr>
        <w:t>生涯规划的意识和团队</w:t>
      </w:r>
      <w:r>
        <w:rPr>
          <w:rFonts w:ascii="宋体" w:hAnsi="宋体" w:cs="宋体" w:eastAsia="宋体"/>
          <w:spacing w:val="-1"/>
          <w:sz w:val="24"/>
          <w:szCs w:val="24"/>
        </w:rPr>
        <w:t>合作精</w:t>
      </w:r>
      <w:r>
        <w:rPr>
          <w:rFonts w:ascii="宋体" w:hAnsi="宋体" w:cs="宋体" w:eastAsia="宋体"/>
          <w:sz w:val="24"/>
          <w:szCs w:val="24"/>
        </w:rPr>
        <w:t>神；</w:t>
      </w:r>
    </w:p>
    <w:p>
      <w:pPr>
        <w:pStyle w:val="BodyText"/>
        <w:spacing w:before="70" w:after="0" w:line="332" w:lineRule="auto"/>
        <w:ind w:left="1181" w:right="1131" w:firstLine="479"/>
      </w:pPr>
      <w:r>
        <w:rPr>
          <w:rFonts w:ascii="宋体" w:hAnsi="宋体" w:cs="宋体" w:eastAsia="宋体"/>
          <w:spacing w:val="-3"/>
          <w:sz w:val="24"/>
          <w:szCs w:val="24"/>
        </w:rPr>
        <w:t>(5)具有健康的体魄、</w:t>
      </w:r>
      <w:r>
        <w:rPr>
          <w:rFonts w:ascii="宋体" w:hAnsi="宋体" w:cs="宋体" w:eastAsia="宋体"/>
          <w:spacing w:val="-3"/>
          <w:sz w:val="24"/>
          <w:szCs w:val="24"/>
        </w:rPr>
        <w:t>心理和健全的人格，掌握基本运动知识和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1-2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项运动</w:t>
      </w:r>
      <w:r>
        <w:rPr>
          <w:rFonts w:ascii="宋体" w:hAnsi="宋体" w:cs="宋体" w:eastAsia="宋体"/>
          <w:spacing w:val="-1"/>
          <w:sz w:val="24"/>
          <w:szCs w:val="24"/>
        </w:rPr>
        <w:t>技能</w:t>
      </w:r>
      <w:r>
        <w:rPr>
          <w:rFonts w:ascii="宋体" w:hAnsi="宋体" w:cs="宋体" w:eastAsia="宋体"/>
          <w:sz w:val="24"/>
          <w:szCs w:val="24"/>
        </w:rPr>
        <w:t>，养成良好的健身与卫生习惯，以及良好的行为习惯；</w:t>
      </w:r>
    </w:p>
    <w:p>
      <w:pPr>
        <w:pStyle w:val="BodyText"/>
        <w:spacing w:before="54" w:after="0" w:line="240" w:lineRule="auto"/>
        <w:ind w:left="1661" w:right="0" w:firstLine="0"/>
      </w:pPr>
      <w:r>
        <w:rPr>
          <w:rFonts w:ascii="宋体" w:hAnsi="宋体" w:cs="宋体" w:eastAsia="宋体"/>
          <w:spacing w:val="-4"/>
          <w:sz w:val="24"/>
          <w:szCs w:val="24"/>
        </w:rPr>
        <w:t>(6)具有一定的审美和人文素养，能够形成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z w:val="24"/>
          <w:szCs w:val="24"/>
        </w:rPr>
        <w:t>1-2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项艺术特长或爱好。</w:t>
      </w:r>
    </w:p>
    <w:p>
      <w:pPr>
        <w:spacing w:before="0" w:after="0" w:line="171" w:lineRule="exact"/>
        <w:ind w:left="0" w:right="0"/>
      </w:pP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pacing w:val="-3"/>
            <w:sz w:val="24"/>
            <w:szCs w:val="24"/>
          </w:rPr>
        </w:numPr>
        <w:tabs>
          <w:tab w:val="left" w:pos="2387" w:leader="none"/>
        </w:tabs>
        <w:spacing w:before="0" w:after="0" w:line="240" w:lineRule="auto"/>
        <w:ind w:left="2387" w:right="0" w:hanging="724"/>
      </w:pPr>
      <w:r>
        <w:rPr>
          <w:rFonts w:ascii="宋体" w:hAnsi="宋体" w:cs="宋体" w:eastAsia="宋体"/>
          <w:b/>
          <w:spacing w:val="-3"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知识</w:t>
      </w:r>
      <w:r>
        <w:rPr>
          <w:rFonts w:ascii="宋体" w:hAnsi="宋体" w:cs="宋体" w:eastAsia="宋体"/>
          <w:b/>
          <w:spacing w:val="-3"/>
          <w:sz w:val="24"/>
          <w:szCs w:val="24"/>
        </w:rPr>
        <w:t>要求</w:t>
      </w:r>
    </w:p>
    <w:p>
      <w:pPr>
        <w:pStyle w:val="BodyText"/>
        <w:spacing w:before="155" w:after="0" w:line="358" w:lineRule="auto"/>
        <w:ind w:left="1661" w:right="1012" w:firstLine="0"/>
      </w:pPr>
      <w:r>
        <w:rPr>
          <w:rFonts w:ascii="宋体" w:hAnsi="宋体" w:cs="宋体" w:eastAsia="宋体"/>
          <w:spacing w:val="-3"/>
          <w:sz w:val="24"/>
          <w:szCs w:val="24"/>
        </w:rPr>
        <w:t>(1)掌握必备的思想政治理论、</w:t>
      </w:r>
      <w:r>
        <w:rPr>
          <w:rFonts w:ascii="宋体" w:hAnsi="宋体" w:cs="宋体" w:eastAsia="宋体"/>
          <w:spacing w:val="-3"/>
          <w:sz w:val="24"/>
          <w:szCs w:val="24"/>
        </w:rPr>
        <w:t>科学文化基础知识和中华优秀传</w:t>
      </w:r>
      <w:r>
        <w:rPr>
          <w:rFonts w:ascii="宋体" w:hAnsi="宋体" w:cs="宋体" w:eastAsia="宋体"/>
          <w:spacing w:val="-2"/>
          <w:sz w:val="24"/>
          <w:szCs w:val="24"/>
        </w:rPr>
        <w:t>统文化知识；</w:t>
      </w:r>
      <w:r>
        <w:rPr>
          <w:rFonts w:ascii="宋体" w:hAnsi="宋体" w:cs="宋体" w:eastAsia="宋体"/>
          <w:sz w:val="24"/>
          <w:szCs w:val="24"/>
        </w:rPr>
        <w:t>(2)熟悉与本专业相关的法律法规以及环境保护、</w:t>
      </w:r>
      <w:r>
        <w:rPr>
          <w:rFonts w:ascii="宋体" w:hAnsi="宋体" w:cs="宋体" w:eastAsia="宋体"/>
          <w:spacing w:val="3"/>
          <w:sz w:val="24"/>
          <w:szCs w:val="24"/>
        </w:rPr>
        <w:t>安全消防</w:t>
      </w:r>
      <w:r>
        <w:rPr>
          <w:rFonts w:ascii="宋体" w:hAnsi="宋体" w:cs="宋体" w:eastAsia="宋体"/>
          <w:spacing w:val="2"/>
          <w:sz w:val="24"/>
          <w:szCs w:val="24"/>
        </w:rPr>
        <w:t>、文明生产等知</w:t>
      </w:r>
    </w:p>
    <w:p>
      <w:pPr>
        <w:pStyle w:val="BodyText"/>
        <w:spacing w:before="0" w:after="0" w:line="228" w:lineRule="auto"/>
        <w:ind w:left="11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识；</w:t>
      </w:r>
    </w:p>
    <w:p>
      <w:pPr>
        <w:spacing w:before="0" w:after="0" w:line="172" w:lineRule="exact"/>
        <w:ind w:left="0" w:right="0"/>
      </w:pPr>
    </w:p>
    <w:p>
      <w:pPr>
        <w:pStyle w:val="BodyText"/>
        <w:spacing w:before="0" w:after="0" w:line="332" w:lineRule="auto"/>
        <w:ind w:left="1661" w:right="3804" w:firstLine="0"/>
      </w:pPr>
      <w:r>
        <w:rPr>
          <w:rFonts w:ascii="宋体" w:hAnsi="宋体" w:cs="宋体" w:eastAsia="宋体"/>
          <w:sz w:val="24"/>
          <w:szCs w:val="24"/>
        </w:rPr>
        <w:t>(3)了解信息技术、</w:t>
      </w:r>
      <w:r>
        <w:rPr>
          <w:rFonts w:ascii="宋体" w:hAnsi="宋体" w:cs="宋体" w:eastAsia="宋体"/>
          <w:spacing w:val="-1"/>
          <w:sz w:val="24"/>
          <w:szCs w:val="24"/>
        </w:rPr>
        <w:t>云计算和信息安全基础知</w:t>
      </w:r>
      <w:r>
        <w:rPr>
          <w:rFonts w:ascii="宋体" w:hAnsi="宋体" w:cs="宋体" w:eastAsia="宋体"/>
          <w:sz w:val="24"/>
          <w:szCs w:val="24"/>
        </w:rPr>
        <w:t>识；</w:t>
      </w:r>
      <w:r>
        <w:rPr>
          <w:rFonts w:ascii="宋体" w:hAnsi="宋体" w:cs="宋体" w:eastAsia="宋体"/>
          <w:spacing w:val="-1"/>
          <w:sz w:val="24"/>
          <w:szCs w:val="24"/>
        </w:rPr>
        <w:t>(4)掌握数据库的基本知识和程</w:t>
      </w:r>
      <w:r>
        <w:rPr>
          <w:rFonts w:ascii="宋体" w:hAnsi="宋体" w:cs="宋体" w:eastAsia="宋体"/>
          <w:sz w:val="24"/>
          <w:szCs w:val="24"/>
        </w:rPr>
        <w:t>序设计基本知识；</w:t>
      </w:r>
    </w:p>
    <w:p>
      <w:pPr>
        <w:pStyle w:val="BodyText"/>
        <w:spacing w:before="70" w:after="0" w:line="359" w:lineRule="auto"/>
        <w:ind w:left="1661" w:right="3443" w:firstLine="0"/>
      </w:pPr>
      <w:r>
        <w:rPr>
          <w:rFonts w:ascii="宋体" w:hAnsi="宋体" w:cs="宋体" w:eastAsia="宋体"/>
          <w:spacing w:val="-5"/>
          <w:sz w:val="24"/>
          <w:szCs w:val="24"/>
        </w:rPr>
        <w:t>(5)掌握计算机网络基础知识和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TCP/IP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协议簇知识；</w:t>
      </w:r>
      <w:r>
        <w:rPr>
          <w:rFonts w:ascii="宋体" w:hAnsi="宋体" w:cs="宋体" w:eastAsia="宋体"/>
          <w:spacing w:val="-1"/>
          <w:sz w:val="24"/>
          <w:szCs w:val="24"/>
        </w:rPr>
        <w:t>(6</w:t>
      </w:r>
      <w:r>
        <w:rPr>
          <w:rFonts w:ascii="宋体" w:hAnsi="宋体" w:cs="宋体" w:eastAsia="宋体"/>
          <w:sz w:val="24"/>
          <w:szCs w:val="24"/>
        </w:rPr>
        <w:t>)掌握网络操作系统的基本知识；</w:t>
      </w:r>
    </w:p>
    <w:p>
      <w:pPr>
        <w:pStyle w:val="BodyText"/>
        <w:spacing w:before="0" w:after="0" w:line="226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(7</w:t>
      </w:r>
      <w:r>
        <w:rPr>
          <w:rFonts w:ascii="宋体" w:hAnsi="宋体" w:cs="宋体" w:eastAsia="宋体"/>
          <w:sz w:val="24"/>
          <w:szCs w:val="24"/>
        </w:rPr>
        <w:t>)熟悉计算机网络系统的结构组成及网络设备性能特点；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60" w:lineRule="exact"/>
        <w:ind w:left="0" w:right="0"/>
      </w:pPr>
    </w:p>
    <w:p>
      <w:pPr>
        <w:pStyle w:val="BodyText"/>
        <w:spacing w:before="0" w:after="0" w:line="359" w:lineRule="auto"/>
        <w:ind w:left="1661" w:right="5004" w:firstLine="0"/>
      </w:pPr>
      <w:r>
        <w:rPr>
          <w:rFonts w:ascii="宋体" w:hAnsi="宋体" w:cs="宋体" w:eastAsia="宋体"/>
          <w:spacing w:val="-1"/>
          <w:sz w:val="24"/>
          <w:szCs w:val="24"/>
        </w:rPr>
        <w:t>(8)掌握网络规划与设</w:t>
      </w:r>
      <w:r>
        <w:rPr>
          <w:rFonts w:ascii="宋体" w:hAnsi="宋体" w:cs="宋体" w:eastAsia="宋体"/>
          <w:sz w:val="24"/>
          <w:szCs w:val="24"/>
        </w:rPr>
        <w:t>计的基本知识；</w:t>
      </w:r>
      <w:r>
        <w:rPr>
          <w:rFonts w:ascii="宋体" w:hAnsi="宋体" w:cs="宋体" w:eastAsia="宋体"/>
          <w:spacing w:val="-1"/>
          <w:sz w:val="24"/>
          <w:szCs w:val="24"/>
        </w:rPr>
        <w:t>(9</w:t>
      </w:r>
      <w:r>
        <w:rPr>
          <w:rFonts w:ascii="宋体" w:hAnsi="宋体" w:cs="宋体" w:eastAsia="宋体"/>
          <w:sz w:val="24"/>
          <w:szCs w:val="24"/>
        </w:rPr>
        <w:t>)熟悉网络工程设计安装规范；</w:t>
      </w:r>
    </w:p>
    <w:p>
      <w:pPr>
        <w:pStyle w:val="BodyText"/>
        <w:spacing w:before="0" w:after="0" w:line="226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(1</w:t>
      </w:r>
      <w:r>
        <w:rPr>
          <w:rFonts w:ascii="宋体" w:hAnsi="宋体" w:cs="宋体" w:eastAsia="宋体"/>
          <w:sz w:val="24"/>
          <w:szCs w:val="24"/>
        </w:rPr>
        <w:t>0)掌握网络管理的基础理论知识；</w:t>
      </w:r>
    </w:p>
    <w:p>
      <w:pPr>
        <w:spacing w:before="0" w:after="0" w:line="174" w:lineRule="exact"/>
        <w:ind w:left="0" w:right="0"/>
      </w:pPr>
    </w:p>
    <w:p>
      <w:pPr>
        <w:pStyle w:val="BodyText"/>
        <w:spacing w:before="0" w:after="0" w:line="358" w:lineRule="auto"/>
        <w:ind w:left="1661" w:right="3204" w:firstLine="0"/>
      </w:pPr>
      <w:r>
        <w:rPr>
          <w:rFonts w:ascii="宋体" w:hAnsi="宋体" w:cs="宋体" w:eastAsia="宋体"/>
          <w:spacing w:val="-1"/>
          <w:sz w:val="24"/>
          <w:szCs w:val="24"/>
        </w:rPr>
        <w:t>(11)掌握软件定义网</w:t>
      </w:r>
      <w:r>
        <w:rPr>
          <w:rFonts w:ascii="宋体" w:hAnsi="宋体" w:cs="宋体" w:eastAsia="宋体"/>
          <w:sz w:val="24"/>
          <w:szCs w:val="24"/>
        </w:rPr>
        <w:t>络的基本理论及网络虚拟化知识；</w:t>
      </w:r>
      <w:r>
        <w:rPr>
          <w:rFonts w:ascii="宋体" w:hAnsi="宋体" w:cs="宋体" w:eastAsia="宋体"/>
          <w:spacing w:val="-1"/>
          <w:sz w:val="24"/>
          <w:szCs w:val="24"/>
        </w:rPr>
        <w:t>(1</w:t>
      </w:r>
      <w:r>
        <w:rPr>
          <w:rFonts w:ascii="宋体" w:hAnsi="宋体" w:cs="宋体" w:eastAsia="宋体"/>
          <w:sz w:val="24"/>
          <w:szCs w:val="24"/>
        </w:rPr>
        <w:t>2)熟悉常用网络测试工具的功能和性能特点。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pacing w:val="-3"/>
            <w:sz w:val="24"/>
            <w:szCs w:val="24"/>
          </w:rPr>
        </w:numPr>
        <w:tabs>
          <w:tab w:val="left" w:pos="2387" w:leader="none"/>
        </w:tabs>
        <w:spacing w:before="0" w:after="0" w:line="240" w:lineRule="auto"/>
        <w:ind w:left="2387" w:right="0" w:hanging="724"/>
      </w:pPr>
      <w:r>
        <w:rPr>
          <w:rFonts w:ascii="宋体" w:hAnsi="宋体" w:cs="宋体" w:eastAsia="宋体"/>
          <w:b/>
          <w:spacing w:val="-3"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能</w:t>
      </w:r>
      <w:r>
        <w:rPr>
          <w:rFonts w:ascii="宋体" w:hAnsi="宋体" w:cs="宋体" w:eastAsia="宋体"/>
          <w:b/>
          <w:spacing w:val="-3"/>
          <w:sz w:val="24"/>
          <w:szCs w:val="24"/>
        </w:rPr>
        <w:t>力要求</w:t>
      </w:r>
    </w:p>
    <w:p>
      <w:pPr>
        <w:pStyle w:val="BodyText"/>
        <w:spacing w:before="153" w:after="0" w:line="359" w:lineRule="auto"/>
        <w:ind w:left="1661" w:right="2604" w:firstLine="0"/>
      </w:pPr>
      <w:r>
        <w:rPr>
          <w:rFonts w:ascii="宋体" w:hAnsi="宋体" w:cs="宋体" w:eastAsia="宋体"/>
          <w:sz w:val="24"/>
          <w:szCs w:val="24"/>
        </w:rPr>
        <w:t>(1)具有探究学习、</w:t>
      </w:r>
      <w:r>
        <w:rPr>
          <w:rFonts w:ascii="宋体" w:hAnsi="宋体" w:cs="宋体" w:eastAsia="宋体"/>
          <w:spacing w:val="-1"/>
          <w:sz w:val="24"/>
          <w:szCs w:val="24"/>
        </w:rPr>
        <w:t>终身学习、分析问题和</w:t>
      </w:r>
      <w:r>
        <w:rPr>
          <w:rFonts w:ascii="宋体" w:hAnsi="宋体" w:cs="宋体" w:eastAsia="宋体"/>
          <w:sz w:val="24"/>
          <w:szCs w:val="24"/>
        </w:rPr>
        <w:t>解决问题的能力；</w:t>
      </w:r>
      <w:r>
        <w:rPr>
          <w:rFonts w:ascii="宋体" w:hAnsi="宋体" w:cs="宋体" w:eastAsia="宋体"/>
          <w:sz w:val="24"/>
          <w:szCs w:val="24"/>
        </w:rPr>
        <w:t>(2)具有良好的语言、</w:t>
      </w:r>
      <w:r>
        <w:rPr>
          <w:rFonts w:ascii="宋体" w:hAnsi="宋体" w:cs="宋体" w:eastAsia="宋体"/>
          <w:spacing w:val="-1"/>
          <w:sz w:val="24"/>
          <w:szCs w:val="24"/>
        </w:rPr>
        <w:t>文字</w:t>
      </w:r>
      <w:r>
        <w:rPr>
          <w:rFonts w:ascii="宋体" w:hAnsi="宋体" w:cs="宋体" w:eastAsia="宋体"/>
          <w:sz w:val="24"/>
          <w:szCs w:val="24"/>
        </w:rPr>
        <w:t>表达能力和沟通能力；</w:t>
      </w:r>
    </w:p>
    <w:p>
      <w:pPr>
        <w:pStyle w:val="BodyText"/>
        <w:spacing w:before="0" w:after="0" w:line="226" w:lineRule="auto"/>
        <w:ind w:left="1661" w:right="0" w:firstLine="0"/>
      </w:pPr>
      <w:bookmarkStart w:name="_TOC_300008" w:id="8"/>
      <w:r>
        <w:rPr>
          <w:rFonts w:ascii="宋体" w:hAnsi="宋体" w:cs="宋体" w:eastAsia="宋体"/>
          <w:spacing w:val="-1"/>
          <w:sz w:val="24"/>
          <w:szCs w:val="24"/>
        </w:rPr>
        <w:t>(3)</w:t>
      </w:r>
      <w:bookmarkEnd w:id="8"/>
      <w:r>
        <w:rPr>
          <w:rFonts w:ascii="宋体" w:hAnsi="宋体" w:cs="宋体" w:eastAsia="宋体"/>
          <w:sz w:val="24"/>
          <w:szCs w:val="24"/>
        </w:rPr>
        <w:t>具有团队合作能力；</w:t>
      </w:r>
    </w:p>
    <w:p>
      <w:pPr>
        <w:pStyle w:val="BodyText"/>
        <w:spacing w:before="157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(4</w:t>
      </w:r>
      <w:r>
        <w:rPr>
          <w:rFonts w:ascii="宋体" w:hAnsi="宋体" w:cs="宋体" w:eastAsia="宋体"/>
          <w:sz w:val="24"/>
          <w:szCs w:val="24"/>
        </w:rPr>
        <w:t>)具有本专业必需的信息技术应用和维护能力；</w:t>
      </w:r>
    </w:p>
    <w:p>
      <w:pPr>
        <w:spacing w:before="0" w:after="0" w:line="171" w:lineRule="exact"/>
        <w:ind w:left="0" w:right="0"/>
      </w:pPr>
    </w:p>
    <w:p>
      <w:pPr>
        <w:pStyle w:val="BodyText"/>
        <w:spacing w:before="0" w:after="0" w:line="359" w:lineRule="auto"/>
        <w:ind w:left="1181" w:right="1138" w:firstLine="479"/>
      </w:pPr>
      <w:r>
        <w:rPr>
          <w:rFonts w:ascii="宋体" w:hAnsi="宋体" w:cs="宋体" w:eastAsia="宋体"/>
          <w:sz w:val="24"/>
          <w:szCs w:val="24"/>
        </w:rPr>
        <w:t>(5)具备网络操作系统管理、</w:t>
      </w:r>
      <w:r>
        <w:rPr>
          <w:rFonts w:ascii="宋体" w:hAnsi="宋体" w:cs="宋体" w:eastAsia="宋体"/>
          <w:spacing w:val="1"/>
          <w:sz w:val="24"/>
          <w:szCs w:val="24"/>
        </w:rPr>
        <w:t>网络综合布线设计与实施、数据库管</w:t>
      </w:r>
      <w:r>
        <w:rPr>
          <w:rFonts w:ascii="宋体" w:hAnsi="宋体" w:cs="宋体" w:eastAsia="宋体"/>
          <w:sz w:val="24"/>
          <w:szCs w:val="24"/>
        </w:rPr>
        <w:t>理、网站</w:t>
      </w:r>
      <w:r>
        <w:rPr>
          <w:rFonts w:ascii="宋体" w:hAnsi="宋体" w:cs="宋体" w:eastAsia="宋体"/>
          <w:sz w:val="24"/>
          <w:szCs w:val="24"/>
        </w:rPr>
        <w:t>建设与管理、</w:t>
      </w:r>
      <w:r>
        <w:rPr>
          <w:rFonts w:ascii="宋体" w:hAnsi="宋体" w:cs="宋体" w:eastAsia="宋体"/>
          <w:spacing w:val="-1"/>
          <w:sz w:val="24"/>
          <w:szCs w:val="24"/>
        </w:rPr>
        <w:t>网络</w:t>
      </w:r>
      <w:r>
        <w:rPr>
          <w:rFonts w:ascii="宋体" w:hAnsi="宋体" w:cs="宋体" w:eastAsia="宋体"/>
          <w:sz w:val="24"/>
          <w:szCs w:val="24"/>
        </w:rPr>
        <w:t>安全管理、程序设计等基本能力；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141" w:leader="none"/>
        </w:tabs>
        <w:spacing w:before="0" w:after="0" w:line="226" w:lineRule="auto"/>
        <w:ind w:left="2141" w:right="0" w:hanging="480"/>
      </w:pPr>
      <w:r>
        <w:rPr>
          <w:rFonts w:ascii="宋体" w:hAnsi="宋体" w:cs="宋体" w:eastAsia="宋体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具备中小型网络和无线局域网规划设计、实施、管理和运维等能力；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141" w:leader="none"/>
        </w:tabs>
        <w:spacing w:before="156" w:after="0" w:line="240" w:lineRule="auto"/>
        <w:ind w:left="2141" w:right="0" w:hanging="480"/>
      </w:pPr>
      <w:r>
        <w:rPr>
          <w:rFonts w:ascii="宋体" w:hAnsi="宋体" w:cs="宋体" w:eastAsia="宋体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具备在常用的网络操作系统平台上部署网络服务和应用的能力；</w:t>
      </w:r>
    </w:p>
    <w:p>
      <w:pPr>
        <w:spacing w:before="0" w:after="0" w:line="171" w:lineRule="exact"/>
        <w:ind w:left="0" w:right="0"/>
      </w:pPr>
    </w:p>
    <w:p>
      <w:pPr>
        <w:pStyle w:val="BodyText"/>
        <w:spacing w:before="0" w:after="0" w:line="360" w:lineRule="auto"/>
        <w:ind w:left="1661" w:right="1138" w:firstLine="0"/>
      </w:pPr>
      <w:r>
        <w:rPr>
          <w:rFonts w:ascii="宋体" w:hAnsi="宋体" w:cs="宋体" w:eastAsia="宋体"/>
          <w:sz w:val="24"/>
          <w:szCs w:val="24"/>
        </w:rPr>
        <w:t>(8)具备网络安全检测、</w:t>
      </w:r>
      <w:r>
        <w:rPr>
          <w:rFonts w:ascii="宋体" w:hAnsi="宋体" w:cs="宋体" w:eastAsia="宋体"/>
          <w:spacing w:val="-1"/>
          <w:sz w:val="24"/>
          <w:szCs w:val="24"/>
        </w:rPr>
        <w:t>网络安全</w:t>
      </w:r>
      <w:r>
        <w:rPr>
          <w:rFonts w:ascii="宋体" w:hAnsi="宋体" w:cs="宋体" w:eastAsia="宋体"/>
          <w:sz w:val="24"/>
          <w:szCs w:val="24"/>
        </w:rPr>
        <w:t>维护、网络安全运维管理和保障的能力；</w:t>
      </w:r>
      <w:r>
        <w:rPr>
          <w:rFonts w:ascii="宋体" w:hAnsi="宋体" w:cs="宋体" w:eastAsia="宋体"/>
          <w:sz w:val="24"/>
          <w:szCs w:val="24"/>
        </w:rPr>
        <w:t>(9)具有协助主管管理工程项目，撰写项目文档、</w:t>
      </w:r>
      <w:r>
        <w:rPr>
          <w:rFonts w:ascii="宋体" w:hAnsi="宋体" w:cs="宋体" w:eastAsia="宋体"/>
          <w:spacing w:val="2"/>
          <w:sz w:val="24"/>
          <w:szCs w:val="24"/>
        </w:rPr>
        <w:t>工</w:t>
      </w:r>
      <w:r>
        <w:rPr>
          <w:rFonts w:ascii="宋体" w:hAnsi="宋体" w:cs="宋体" w:eastAsia="宋体"/>
          <w:spacing w:val="1"/>
          <w:sz w:val="24"/>
          <w:szCs w:val="24"/>
        </w:rPr>
        <w:t>程报告等技术文档的能</w:t>
      </w:r>
    </w:p>
    <w:p>
      <w:pPr>
        <w:pStyle w:val="BodyText"/>
        <w:spacing w:before="0" w:after="0" w:line="226" w:lineRule="auto"/>
        <w:ind w:left="11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力；</w:t>
      </w:r>
    </w:p>
    <w:p>
      <w:pPr>
        <w:spacing w:before="0" w:after="0" w:line="172" w:lineRule="exact"/>
        <w:ind w:left="0" w:right="0"/>
      </w:pPr>
    </w:p>
    <w:p>
      <w:pPr>
        <w:pStyle w:val="BodyText"/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z w:val="24"/>
          <w:szCs w:val="24"/>
        </w:rPr>
        <w:t>(10)具备网络虚拟化及云平台系统搭建、</w:t>
      </w:r>
      <w:r>
        <w:rPr>
          <w:rFonts w:ascii="宋体" w:hAnsi="宋体" w:cs="宋体" w:eastAsia="宋体"/>
          <w:spacing w:val="-1"/>
          <w:sz w:val="24"/>
          <w:szCs w:val="24"/>
        </w:rPr>
        <w:t>配置</w:t>
      </w:r>
      <w:r>
        <w:rPr>
          <w:rFonts w:ascii="宋体" w:hAnsi="宋体" w:cs="宋体" w:eastAsia="宋体"/>
          <w:sz w:val="24"/>
          <w:szCs w:val="24"/>
        </w:rPr>
        <w:t>、调试和部署能力。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37" w:leader="none"/>
        </w:tabs>
        <w:spacing w:before="141" w:after="0" w:line="240" w:lineRule="auto"/>
        <w:ind w:left="2237" w:right="0" w:hanging="453"/>
      </w:pPr>
      <w:r>
        <w:rPr>
          <w:rFonts w:ascii="宋体" w:hAnsi="宋体" w:cs="宋体" w:eastAsia="宋体"/>
          <w:b/>
          <w:sz w:val="30"/>
          <w:szCs w:val="30"/>
        </w:rPr>
      </w:r>
      <w:r>
        <w:rPr>
          <w:rFonts w:ascii="宋体" w:hAnsi="宋体" w:cs="宋体" w:eastAsia="宋体"/>
          <w:b/>
          <w:spacing w:val="-2"/>
          <w:sz w:val="30"/>
          <w:szCs w:val="30"/>
        </w:rPr>
        <w:t>课程设置及要求</w:t>
      </w:r>
    </w:p>
    <w:p>
      <w:pPr>
        <w:spacing w:before="0" w:after="0" w:line="207" w:lineRule="exact"/>
        <w:ind w:left="0" w:right="0"/>
      </w:pPr>
    </w:p>
    <w:p>
      <w:pPr>
        <w:pStyle w:val="BodyText"/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z w:val="24"/>
          <w:szCs w:val="24"/>
        </w:rPr>
        <w:t>课程设置主要包括公共基础课程、</w:t>
      </w:r>
      <w:r>
        <w:rPr>
          <w:rFonts w:ascii="宋体" w:hAnsi="宋体" w:cs="宋体" w:eastAsia="宋体"/>
          <w:spacing w:val="-1"/>
          <w:sz w:val="24"/>
          <w:szCs w:val="24"/>
        </w:rPr>
        <w:t>专业</w:t>
      </w:r>
      <w:r>
        <w:rPr>
          <w:rFonts w:ascii="宋体" w:hAnsi="宋体" w:cs="宋体" w:eastAsia="宋体"/>
          <w:sz w:val="24"/>
          <w:szCs w:val="24"/>
        </w:rPr>
        <w:t>课程。</w:t>
      </w:r>
    </w:p>
    <w:p>
      <w:pPr>
        <w:spacing w:before="0" w:after="0" w:line="270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448" w:leader="none"/>
        </w:tabs>
        <w:spacing w:before="0" w:after="0" w:line="240" w:lineRule="auto"/>
        <w:ind w:left="2448" w:right="0" w:hanging="705"/>
      </w:pPr>
      <w:r>
        <w:rPr>
          <w:rFonts w:ascii="宋体" w:hAnsi="宋体" w:cs="宋体" w:eastAsia="宋体"/>
          <w:b/>
          <w:sz w:val="28"/>
          <w:szCs w:val="28"/>
        </w:rPr>
      </w:r>
      <w:r>
        <w:rPr>
          <w:rFonts w:ascii="宋体" w:hAnsi="宋体" w:cs="宋体" w:eastAsia="宋体"/>
          <w:b/>
          <w:spacing w:val="-2"/>
          <w:sz w:val="28"/>
          <w:szCs w:val="28"/>
        </w:rPr>
        <w:t>公共基础课程</w:t>
      </w:r>
    </w:p>
    <w:p>
      <w:pPr>
        <w:pStyle w:val="BodyText"/>
        <w:spacing w:before="143" w:after="0" w:line="359" w:lineRule="auto"/>
        <w:ind w:left="1181" w:right="1130" w:firstLine="479"/>
      </w:pPr>
      <w:r>
        <w:rPr>
          <w:rFonts w:ascii="宋体" w:hAnsi="宋体" w:cs="宋体" w:eastAsia="宋体"/>
          <w:spacing w:val="-4"/>
          <w:sz w:val="24"/>
          <w:szCs w:val="24"/>
        </w:rPr>
        <w:t>按照国家有关规定开齐开足公共基础课</w:t>
      </w:r>
      <w:r>
        <w:rPr>
          <w:rFonts w:ascii="宋体" w:hAnsi="宋体" w:cs="宋体" w:eastAsia="宋体"/>
          <w:spacing w:val="-2"/>
          <w:sz w:val="24"/>
          <w:szCs w:val="24"/>
        </w:rPr>
        <w:t>程。《教育部关于职业院校专业人才</w:t>
      </w:r>
      <w:r>
        <w:rPr>
          <w:rFonts w:ascii="宋体" w:hAnsi="宋体" w:cs="宋体" w:eastAsia="宋体"/>
          <w:sz w:val="24"/>
          <w:szCs w:val="24"/>
        </w:rPr>
        <w:t>培养方案制订与实施工作的指导意见》（教职成〔2019〕13</w:t>
      </w:r>
      <w:r>
        <w:rPr>
          <w:rFonts w:ascii="宋体" w:hAnsi="宋体" w:cs="宋体" w:eastAsia="宋体"/>
          <w:sz w:val="24"/>
          <w:szCs w:val="24"/>
          <w:spacing w:val="3"/>
        </w:rPr>
        <w:t> </w:t>
      </w:r>
      <w:r>
        <w:rPr>
          <w:rFonts w:ascii="宋体" w:hAnsi="宋体" w:cs="宋体" w:eastAsia="宋体"/>
          <w:spacing w:val="2"/>
          <w:sz w:val="24"/>
          <w:szCs w:val="24"/>
        </w:rPr>
        <w:t>号）要求，高等职</w:t>
      </w:r>
      <w:r>
        <w:rPr>
          <w:rFonts w:ascii="宋体" w:hAnsi="宋体" w:cs="宋体" w:eastAsia="宋体"/>
          <w:spacing w:val="-3"/>
          <w:sz w:val="24"/>
          <w:szCs w:val="24"/>
        </w:rPr>
        <w:t>业学校应当将思想政治理论课、</w:t>
      </w:r>
      <w:r>
        <w:rPr>
          <w:rFonts w:ascii="宋体" w:hAnsi="宋体" w:cs="宋体" w:eastAsia="宋体"/>
          <w:spacing w:val="-3"/>
          <w:sz w:val="24"/>
          <w:szCs w:val="24"/>
        </w:rPr>
        <w:t>体育、军事课、心理健康教育</w:t>
      </w:r>
      <w:r>
        <w:rPr>
          <w:rFonts w:ascii="宋体" w:hAnsi="宋体" w:cs="宋体" w:eastAsia="宋体"/>
          <w:spacing w:val="-2"/>
          <w:sz w:val="24"/>
          <w:szCs w:val="24"/>
        </w:rPr>
        <w:t>等课程列为公共基</w:t>
      </w:r>
      <w:r>
        <w:rPr>
          <w:rFonts w:ascii="宋体" w:hAnsi="宋体" w:cs="宋体" w:eastAsia="宋体"/>
          <w:spacing w:val="-3"/>
          <w:sz w:val="24"/>
          <w:szCs w:val="24"/>
        </w:rPr>
        <w:t>础必修课程，并将马克思主义理论类课程、</w:t>
      </w:r>
      <w:r>
        <w:rPr>
          <w:rFonts w:ascii="宋体" w:hAnsi="宋体" w:cs="宋体" w:eastAsia="宋体"/>
          <w:spacing w:val="-3"/>
          <w:sz w:val="24"/>
          <w:szCs w:val="24"/>
        </w:rPr>
        <w:t>党史国史、中华优</w:t>
      </w:r>
      <w:r>
        <w:rPr>
          <w:rFonts w:ascii="宋体" w:hAnsi="宋体" w:cs="宋体" w:eastAsia="宋体"/>
          <w:spacing w:val="-2"/>
          <w:sz w:val="24"/>
          <w:szCs w:val="24"/>
        </w:rPr>
        <w:t>秀传统文化、职业</w:t>
      </w:r>
      <w:r>
        <w:rPr>
          <w:rFonts w:ascii="宋体" w:hAnsi="宋体" w:cs="宋体" w:eastAsia="宋体"/>
          <w:spacing w:val="-3"/>
          <w:sz w:val="24"/>
          <w:szCs w:val="24"/>
        </w:rPr>
        <w:t>发展与就业指导、</w:t>
      </w:r>
      <w:r>
        <w:rPr>
          <w:rFonts w:ascii="宋体" w:hAnsi="宋体" w:cs="宋体" w:eastAsia="宋体"/>
          <w:spacing w:val="-3"/>
          <w:sz w:val="24"/>
          <w:szCs w:val="24"/>
        </w:rPr>
        <w:t>创新创业教育、信息技术、语文、数学、外</w:t>
      </w:r>
      <w:r>
        <w:rPr>
          <w:rFonts w:ascii="宋体" w:hAnsi="宋体" w:cs="宋体" w:eastAsia="宋体"/>
          <w:spacing w:val="-2"/>
          <w:sz w:val="24"/>
          <w:szCs w:val="24"/>
        </w:rPr>
        <w:t>语、健康教育、美</w:t>
      </w:r>
      <w:r>
        <w:rPr>
          <w:rFonts w:ascii="宋体" w:hAnsi="宋体" w:cs="宋体" w:eastAsia="宋体"/>
          <w:sz w:val="24"/>
          <w:szCs w:val="24"/>
        </w:rPr>
        <w:t>育课程、</w:t>
      </w:r>
      <w:r>
        <w:rPr>
          <w:rFonts w:ascii="宋体" w:hAnsi="宋体" w:cs="宋体" w:eastAsia="宋体"/>
          <w:spacing w:val="-1"/>
          <w:sz w:val="24"/>
          <w:szCs w:val="24"/>
        </w:rPr>
        <w:t>职业</w:t>
      </w:r>
      <w:r>
        <w:rPr>
          <w:rFonts w:ascii="宋体" w:hAnsi="宋体" w:cs="宋体" w:eastAsia="宋体"/>
          <w:sz w:val="24"/>
          <w:szCs w:val="24"/>
        </w:rPr>
        <w:t>素养等列为必修课或限定选修课。</w:t>
      </w:r>
    </w:p>
    <w:p>
      <w:pPr>
        <w:pStyle w:val="BodyText"/>
        <w:spacing w:before="0" w:after="0" w:line="359" w:lineRule="auto"/>
        <w:ind w:left="1181" w:right="1130" w:firstLine="479"/>
      </w:pPr>
      <w:r>
        <w:rPr>
          <w:rFonts w:ascii="宋体" w:hAnsi="宋体" w:cs="宋体" w:eastAsia="宋体"/>
          <w:spacing w:val="-3"/>
          <w:sz w:val="24"/>
          <w:szCs w:val="24"/>
        </w:rPr>
        <w:t>开设思想道德与法治、</w:t>
      </w:r>
      <w:r>
        <w:rPr>
          <w:rFonts w:ascii="宋体" w:hAnsi="宋体" w:cs="宋体" w:eastAsia="宋体"/>
          <w:spacing w:val="-3"/>
          <w:sz w:val="24"/>
          <w:szCs w:val="24"/>
        </w:rPr>
        <w:t>毛泽东思想和中国特色社会主义理论体系概论、</w:t>
      </w:r>
      <w:r>
        <w:rPr>
          <w:rFonts w:ascii="宋体" w:hAnsi="宋体" w:cs="宋体" w:eastAsia="宋体"/>
          <w:spacing w:val="-2"/>
          <w:sz w:val="24"/>
          <w:szCs w:val="24"/>
        </w:rPr>
        <w:t>形势</w:t>
      </w:r>
      <w:r>
        <w:rPr>
          <w:rFonts w:ascii="宋体" w:hAnsi="宋体" w:cs="宋体" w:eastAsia="宋体"/>
          <w:spacing w:val="-3"/>
          <w:sz w:val="24"/>
          <w:szCs w:val="24"/>
        </w:rPr>
        <w:t>与政策、</w:t>
      </w:r>
      <w:r>
        <w:rPr>
          <w:rFonts w:ascii="宋体" w:hAnsi="宋体" w:cs="宋体" w:eastAsia="宋体"/>
          <w:spacing w:val="-3"/>
          <w:sz w:val="24"/>
          <w:szCs w:val="24"/>
        </w:rPr>
        <w:t>习近平新时代中国特色社会主义思想概论、军事训练和军事理</w:t>
      </w:r>
      <w:r>
        <w:rPr>
          <w:rFonts w:ascii="宋体" w:hAnsi="宋体" w:cs="宋体" w:eastAsia="宋体"/>
          <w:spacing w:val="-2"/>
          <w:sz w:val="24"/>
          <w:szCs w:val="24"/>
        </w:rPr>
        <w:t>论、体育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60" w:lineRule="exact"/>
        <w:ind w:left="0" w:right="0"/>
      </w:pPr>
    </w:p>
    <w:p>
      <w:pPr>
        <w:pStyle w:val="BodyText"/>
        <w:spacing w:before="0" w:after="0" w:line="358" w:lineRule="auto"/>
        <w:ind w:left="1181" w:right="1010" w:firstLine="0"/>
      </w:pPr>
      <w:r>
        <w:rPr>
          <w:rFonts w:ascii="宋体" w:hAnsi="宋体" w:cs="宋体" w:eastAsia="宋体"/>
          <w:spacing w:val="-6"/>
          <w:sz w:val="24"/>
          <w:szCs w:val="24"/>
        </w:rPr>
        <w:t>与健康、</w:t>
      </w:r>
      <w:r>
        <w:rPr>
          <w:rFonts w:ascii="宋体" w:hAnsi="宋体" w:cs="宋体" w:eastAsia="宋体"/>
          <w:spacing w:val="-7"/>
          <w:sz w:val="24"/>
          <w:szCs w:val="24"/>
        </w:rPr>
        <w:t>心</w:t>
      </w:r>
      <w:r>
        <w:rPr>
          <w:rFonts w:ascii="宋体" w:hAnsi="宋体" w:cs="宋体" w:eastAsia="宋体"/>
          <w:spacing w:val="-6"/>
          <w:sz w:val="24"/>
          <w:szCs w:val="24"/>
        </w:rPr>
        <w:t>理健康教育、大学语文、信息技术、大学英语、音乐鉴赏、艺术鉴赏、</w:t>
      </w:r>
      <w:r>
        <w:rPr>
          <w:rFonts w:ascii="宋体" w:hAnsi="宋体" w:cs="宋体" w:eastAsia="宋体"/>
          <w:spacing w:val="-2"/>
          <w:sz w:val="24"/>
          <w:szCs w:val="24"/>
        </w:rPr>
        <w:t>职业发展与就业创业指导、</w:t>
      </w:r>
      <w:r>
        <w:rPr>
          <w:rFonts w:ascii="宋体" w:hAnsi="宋体" w:cs="宋体" w:eastAsia="宋体"/>
          <w:spacing w:val="-3"/>
          <w:sz w:val="24"/>
          <w:szCs w:val="24"/>
        </w:rPr>
        <w:t>劳动教育课程为公共必修课；党史</w:t>
      </w:r>
      <w:r>
        <w:rPr>
          <w:rFonts w:ascii="宋体" w:hAnsi="宋体" w:cs="宋体" w:eastAsia="宋体"/>
          <w:spacing w:val="-2"/>
          <w:sz w:val="24"/>
          <w:szCs w:val="24"/>
        </w:rPr>
        <w:t>、中华优秀传统文</w:t>
      </w:r>
      <w:r>
        <w:rPr>
          <w:rFonts w:ascii="宋体" w:hAnsi="宋体" w:cs="宋体" w:eastAsia="宋体"/>
          <w:sz w:val="24"/>
          <w:szCs w:val="24"/>
        </w:rPr>
        <w:t>化、</w:t>
      </w:r>
      <w:r>
        <w:rPr>
          <w:rFonts w:ascii="宋体" w:hAnsi="宋体" w:cs="宋体" w:eastAsia="宋体"/>
          <w:spacing w:val="-1"/>
          <w:sz w:val="24"/>
          <w:szCs w:val="24"/>
        </w:rPr>
        <w:t>高等</w:t>
      </w:r>
      <w:r>
        <w:rPr>
          <w:rFonts w:ascii="宋体" w:hAnsi="宋体" w:cs="宋体" w:eastAsia="宋体"/>
          <w:sz w:val="24"/>
          <w:szCs w:val="24"/>
        </w:rPr>
        <w:t>数学、大学语文、应用文写课程作为限选课。具体见附表课程描述。</w:t>
      </w:r>
    </w:p>
    <w:p>
      <w:pPr>
        <w:pStyle w:val="BodyText"/>
        <w:spacing w:before="0" w:after="121" w:line="227" w:lineRule="auto"/>
        <w:ind w:left="3577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6-1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“思想道德与法治”课程描述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76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思想道德与法治(1250</w:t>
            </w:r>
            <w:r>
              <w:rPr>
                <w:rFonts w:ascii="宋体" w:hAnsi="宋体" w:cs="宋体" w:eastAsia="宋体"/>
                <w:sz w:val="21"/>
                <w:szCs w:val="21"/>
              </w:rPr>
              <w:t>0201)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第1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48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16</w:t>
            </w:r>
          </w:p>
        </w:tc>
      </w:tr>
      <w:tr>
        <w:trPr>
          <w:trHeight w:val="375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1" w:lineRule="auto"/>
              <w:ind w:left="98" w:right="42" w:firstLine="42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引导大学生树立正确的人生观，成就</w:t>
            </w:r>
            <w:r>
              <w:rPr>
                <w:rFonts w:ascii="宋体" w:hAnsi="宋体" w:cs="宋体" w:eastAsia="宋体"/>
                <w:sz w:val="21"/>
                <w:szCs w:val="21"/>
              </w:rPr>
              <w:t>出彩人生；树立崇高的理想信念，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尤其是理解和树立中国特色社会主义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的共同理想和共产主义远大理想；领会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和弘扬以爱国主义为核心的民族精神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和以改革创新为核心的时代精神；加深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对社会主义核心价值观的理解和认同</w:t>
            </w:r>
            <w:r>
              <w:rPr>
                <w:rFonts w:ascii="宋体" w:hAnsi="宋体" w:cs="宋体" w:eastAsia="宋体"/>
                <w:sz w:val="21"/>
                <w:szCs w:val="21"/>
              </w:rPr>
              <w:t>；引导大学生理解道德的功能、作用，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形成一定的善恶判断力，领会各种公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民道德准则的深刻内涵；全面领会习近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平新时代中国特色社会主义法治思想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，掌握必备法律知识。能理性分析现实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生活中的道德和法律问题，坚定理</w:t>
            </w:r>
            <w:r>
              <w:rPr>
                <w:rFonts w:ascii="宋体" w:hAnsi="宋体" w:cs="宋体" w:eastAsia="宋体"/>
                <w:sz w:val="21"/>
                <w:szCs w:val="21"/>
              </w:rPr>
              <w:t>想信念，明辨是非善恶，自觉砥砺品行，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成为以民族复兴为己任的时代新人；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树立对待人生历程中各种矛盾的正确态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度，掌握和运用科学的处理办法；形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成、实践廉洁自律、爱岗敬业的职业观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念，提高自身</w:t>
            </w:r>
            <w:r>
              <w:rPr>
                <w:rFonts w:ascii="宋体" w:hAnsi="宋体" w:cs="宋体" w:eastAsia="宋体"/>
                <w:sz w:val="21"/>
                <w:szCs w:val="21"/>
              </w:rPr>
              <w:t>的思想道德素质和法律修养，并在日常生活中自觉践行。</w:t>
            </w:r>
          </w:p>
        </w:tc>
      </w:tr>
      <w:tr>
        <w:trPr>
          <w:trHeight w:val="188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0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4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主要讲授马克思主义的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人生观、价值观、道德观、法治观，社会主义核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心价值观与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社会主义法治建设的关系，帮助学生筑牢理想信念之基，培育和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践行社会主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义核心价值观，传承中华传统美德，弘扬中国精神，尊重和维护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宪法法律权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威，提升思想道德素质和法治素养。注重加强对学生的职业道德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教育。</w:t>
            </w:r>
          </w:p>
        </w:tc>
      </w:tr>
      <w:tr>
        <w:trPr>
          <w:trHeight w:val="224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01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5" w:lineRule="auto"/>
              <w:ind w:left="98" w:right="0" w:firstLine="420"/>
            </w:pP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根据教育部印发《高等学校思想政治理论课建设标准（2021</w:t>
            </w:r>
            <w:r>
              <w:rPr>
                <w:rFonts w:ascii="宋体" w:hAnsi="宋体" w:cs="宋体" w:eastAsia="宋体"/>
                <w:sz w:val="21"/>
                <w:szCs w:val="21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年本）》</w:t>
            </w:r>
            <w:r>
              <w:rPr>
                <w:rFonts w:ascii="宋体" w:hAnsi="宋体" w:cs="宋体" w:eastAsia="宋体"/>
                <w:sz w:val="21"/>
                <w:szCs w:val="21"/>
              </w:rPr>
              <w:t>（教社科〔2021〕2</w:t>
            </w:r>
            <w:r>
              <w:rPr>
                <w:rFonts w:ascii="宋体" w:hAnsi="宋体" w:cs="宋体" w:eastAsia="宋体"/>
                <w:sz w:val="21"/>
                <w:szCs w:val="21"/>
                <w:spacing w:val="-59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号）、中宣部、教育部印发《新时代学校思想政治理论</w:t>
            </w:r>
            <w:r>
              <w:rPr>
                <w:rFonts w:ascii="宋体" w:hAnsi="宋体" w:cs="宋体" w:eastAsia="宋体"/>
                <w:sz w:val="21"/>
                <w:szCs w:val="21"/>
              </w:rPr>
              <w:t>课改革创新实施方案》（教材〔2020〕6</w:t>
            </w:r>
            <w:r>
              <w:rPr>
                <w:rFonts w:ascii="宋体" w:hAnsi="宋体" w:cs="宋体" w:eastAsia="宋体"/>
                <w:sz w:val="21"/>
                <w:szCs w:val="21"/>
                <w:spacing w:val="-46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号）、中共中央办公厅、国务院办</w:t>
            </w:r>
            <w:r>
              <w:rPr>
                <w:rFonts w:ascii="宋体" w:hAnsi="宋体" w:cs="宋体" w:eastAsia="宋体"/>
                <w:spacing w:val="12"/>
                <w:sz w:val="21"/>
                <w:szCs w:val="21"/>
              </w:rPr>
              <w:t>公厅印发《关于深化新时</w:t>
            </w:r>
            <w:r>
              <w:rPr>
                <w:rFonts w:ascii="宋体" w:hAnsi="宋体" w:cs="宋体" w:eastAsia="宋体"/>
                <w:spacing w:val="11"/>
                <w:sz w:val="21"/>
                <w:szCs w:val="21"/>
              </w:rPr>
              <w:t>代学校思想政治理论课改革创新的若干意见》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（2019）、《新时代高校思想政治理论课教学工作基本要求》（教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材〔2018〕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号）等文件规定本课程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pStyle w:val="BodyText"/>
        <w:spacing w:before="0" w:after="120" w:line="240" w:lineRule="auto"/>
        <w:ind w:left="2263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sz w:val="21"/>
          <w:szCs w:val="21"/>
        </w:rPr>
        <w:t>6-2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“毛泽东思想和中国特色社会主义理论体系概论”课程描述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402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毛泽东思想和中国</w:t>
            </w:r>
            <w:r>
              <w:rPr>
                <w:rFonts w:ascii="宋体" w:hAnsi="宋体" w:cs="宋体" w:eastAsia="宋体"/>
                <w:sz w:val="21"/>
                <w:szCs w:val="21"/>
              </w:rPr>
              <w:t>特色社会主义理论体系概论(12500202)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第1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36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</w:tr>
      <w:tr>
        <w:trPr>
          <w:trHeight w:val="149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8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让学生对中国共产党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领导人民进行革命、建设、改革的历史进程、历史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变革、历史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成就有更加全面的了解；对中国共产党坚持把马克思主义基本原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理同中国具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体实际相结合、同中华优秀传统文化相结合，不断推进马克思主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义中国化时代化有更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加深刻的理解；对马克思主义中国化时代化进程中形成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150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1" w:lineRule="auto"/>
              <w:ind w:left="98" w:right="98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的理论成果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有更加准确的把握；对运用马克思主义立场、观点和方法认识问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题、分析问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题和解决问题的能力有更加明显的提升；让学生能够紧密联系当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今世界实际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、当代中国实际和学生自身思想实际，树立历史观点，拓展国际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视野。</w:t>
            </w:r>
          </w:p>
        </w:tc>
      </w:tr>
      <w:tr>
        <w:trPr>
          <w:trHeight w:val="225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0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7" w:lineRule="auto"/>
              <w:ind w:left="98" w:right="98" w:firstLine="42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主要讲授中国共产党把马克思主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义基本原理同中国具体实际相结合产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生的马克思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主义中国化的两大理论成果，帮助学生理解毛泽东思想、邓小平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理论、“三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个代表”重要思想、科学发展观、习近平新时代中国特色社会主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义思想是一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脉相承又与时俱进的科学体系，引导学生深刻理解中国共产党为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什么能、马克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思主义为什么行、中国特色社会主义为什么好，坚定“四个自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信”。</w:t>
            </w:r>
          </w:p>
        </w:tc>
      </w:tr>
      <w:tr>
        <w:trPr>
          <w:trHeight w:val="224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01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5" w:lineRule="auto"/>
              <w:ind w:left="98" w:right="0" w:firstLine="420"/>
            </w:pP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根据教育部印发《高等学校思想政治理论课建设标准（2021</w:t>
            </w:r>
            <w:r>
              <w:rPr>
                <w:rFonts w:ascii="宋体" w:hAnsi="宋体" w:cs="宋体" w:eastAsia="宋体"/>
                <w:sz w:val="21"/>
                <w:szCs w:val="21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年本）》</w:t>
            </w:r>
            <w:r>
              <w:rPr>
                <w:rFonts w:ascii="宋体" w:hAnsi="宋体" w:cs="宋体" w:eastAsia="宋体"/>
                <w:sz w:val="21"/>
                <w:szCs w:val="21"/>
              </w:rPr>
              <w:t>（教社科〔2021〕2</w:t>
            </w:r>
            <w:r>
              <w:rPr>
                <w:rFonts w:ascii="宋体" w:hAnsi="宋体" w:cs="宋体" w:eastAsia="宋体"/>
                <w:sz w:val="21"/>
                <w:szCs w:val="21"/>
                <w:spacing w:val="-59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号）、中宣部、教育部印发《新时代学校思想政治理论</w:t>
            </w:r>
            <w:r>
              <w:rPr>
                <w:rFonts w:ascii="宋体" w:hAnsi="宋体" w:cs="宋体" w:eastAsia="宋体"/>
                <w:sz w:val="21"/>
                <w:szCs w:val="21"/>
              </w:rPr>
              <w:t>课改革创新实施方案》（教材〔2020〕6</w:t>
            </w:r>
            <w:r>
              <w:rPr>
                <w:rFonts w:ascii="宋体" w:hAnsi="宋体" w:cs="宋体" w:eastAsia="宋体"/>
                <w:sz w:val="21"/>
                <w:szCs w:val="21"/>
                <w:spacing w:val="-46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号）、中共中央办公厅、国务院办</w:t>
            </w:r>
            <w:r>
              <w:rPr>
                <w:rFonts w:ascii="宋体" w:hAnsi="宋体" w:cs="宋体" w:eastAsia="宋体"/>
                <w:spacing w:val="12"/>
                <w:sz w:val="21"/>
                <w:szCs w:val="21"/>
              </w:rPr>
              <w:t>公厅印发《关于深化新时</w:t>
            </w:r>
            <w:r>
              <w:rPr>
                <w:rFonts w:ascii="宋体" w:hAnsi="宋体" w:cs="宋体" w:eastAsia="宋体"/>
                <w:spacing w:val="11"/>
                <w:sz w:val="21"/>
                <w:szCs w:val="21"/>
              </w:rPr>
              <w:t>代学校思想政治理论课改革创新的若干意见》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（2019）、《新时代高校思想政治理论课教学工作基本要求》（教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材〔2018〕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号）等文件规定本课程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pStyle w:val="BodyText"/>
        <w:spacing w:before="0" w:after="123" w:line="240" w:lineRule="auto"/>
        <w:ind w:left="3629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5"/>
        </w:rPr>
        <w:t> </w:t>
      </w:r>
      <w:r>
        <w:rPr>
          <w:rFonts w:ascii="宋体" w:hAnsi="宋体" w:cs="宋体" w:eastAsia="宋体"/>
          <w:sz w:val="21"/>
          <w:szCs w:val="21"/>
        </w:rPr>
        <w:t>6-3</w:t>
      </w:r>
      <w:r>
        <w:rPr>
          <w:rFonts w:ascii="宋体" w:hAnsi="宋体" w:cs="宋体" w:eastAsia="宋体"/>
          <w:sz w:val="21"/>
          <w:szCs w:val="21"/>
          <w:spacing w:val="-27"/>
        </w:rPr>
        <w:t> </w:t>
      </w:r>
      <w:r>
        <w:rPr>
          <w:rFonts w:ascii="宋体" w:hAnsi="宋体" w:cs="宋体" w:eastAsia="宋体"/>
          <w:sz w:val="21"/>
          <w:szCs w:val="21"/>
        </w:rPr>
        <w:t>“形势与政策课程”课程描述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3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405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形势与政策(1250</w:t>
            </w:r>
            <w:r>
              <w:rPr>
                <w:rFonts w:ascii="宋体" w:hAnsi="宋体" w:cs="宋体" w:eastAsia="宋体"/>
                <w:sz w:val="21"/>
                <w:szCs w:val="21"/>
              </w:rPr>
              <w:t>0204、12500205、12500206、12500207)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1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第1-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4学期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9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</w:tr>
      <w:tr>
        <w:trPr>
          <w:trHeight w:val="450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22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使学生全面正确地认识党和国家面临的形势和任务，准确理解党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的基本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理论、基本路线、基本方略，正确认识时代责任和历史使命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，自觉运用马克</w:t>
            </w: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思主义理论武装头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脑，指导实践。牢固树立“四个意识”，坚定“四个自信”，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做到“两个维护”，成为担当民族复兴大任的时代新人；使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学生了解掌握党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的重大方针政策、重大活动和重大改革措施，特别是十八大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以来党和国家取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得的历史性成就和历史性变革。培养学生观察社会形势、洞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察社会现象、处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理、应对复杂社会问题的能力，提升学生的综合素质；使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学生正确认识世界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发展大势，运用人类命</w:t>
            </w:r>
            <w:r>
              <w:rPr>
                <w:rFonts w:ascii="宋体" w:hAnsi="宋体" w:cs="宋体" w:eastAsia="宋体"/>
                <w:sz w:val="21"/>
                <w:szCs w:val="21"/>
              </w:rPr>
              <w:t>运共同体理念分析国际局势及发展趋势，分析热点、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难点问题的成因、趋势。正确认识我国的对外政策、原则立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场，正确评价国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内外重大时事、党和国</w:t>
            </w:r>
            <w:r>
              <w:rPr>
                <w:rFonts w:ascii="宋体" w:hAnsi="宋体" w:cs="宋体" w:eastAsia="宋体"/>
                <w:sz w:val="21"/>
                <w:szCs w:val="21"/>
              </w:rPr>
              <w:t>家的方针政策，正确评价社会重要问题、热点问题，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正确评价世界重大事件、地区热点问题，准确判断舆论中形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势与政策观点的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是非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对错。</w:t>
            </w:r>
          </w:p>
        </w:tc>
      </w:tr>
      <w:tr>
        <w:trPr>
          <w:trHeight w:val="14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0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08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主要讲授党的理论创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新最新成果，新时代坚持和发展中国特色社会主义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的生动实践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，马克思主义形势观政策观、党的路线方针政策、基本国情、国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内外形势及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其热点难点问题，帮助学生准确理解当代中国马克思主义，深刻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领会党和国家事业取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得的历史性成就、面临的历史性机遇和挑战，引导大学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75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生正确认识世界和中国发展大事，正确认识中国特色和国际比较，正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确认识</w:t>
            </w:r>
          </w:p>
          <w:p>
            <w:pPr>
              <w:spacing w:before="10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时代责任和历史</w:t>
            </w:r>
            <w:r>
              <w:rPr>
                <w:rFonts w:ascii="宋体" w:hAnsi="宋体" w:cs="宋体" w:eastAsia="宋体"/>
                <w:sz w:val="21"/>
                <w:szCs w:val="21"/>
              </w:rPr>
              <w:t>使命，正确认识远大抱负和脚踏实地。</w:t>
            </w:r>
          </w:p>
        </w:tc>
      </w:tr>
      <w:tr>
        <w:trPr>
          <w:trHeight w:val="224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01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5" w:lineRule="auto"/>
              <w:ind w:left="98" w:right="0" w:firstLine="420"/>
            </w:pP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根据教育部印发《高等学校思想政治理论课建设标准（2021</w:t>
            </w:r>
            <w:r>
              <w:rPr>
                <w:rFonts w:ascii="宋体" w:hAnsi="宋体" w:cs="宋体" w:eastAsia="宋体"/>
                <w:sz w:val="21"/>
                <w:szCs w:val="21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年本）》</w:t>
            </w:r>
            <w:r>
              <w:rPr>
                <w:rFonts w:ascii="宋体" w:hAnsi="宋体" w:cs="宋体" w:eastAsia="宋体"/>
                <w:sz w:val="21"/>
                <w:szCs w:val="21"/>
              </w:rPr>
              <w:t>（教社科〔2021〕2</w:t>
            </w:r>
            <w:r>
              <w:rPr>
                <w:rFonts w:ascii="宋体" w:hAnsi="宋体" w:cs="宋体" w:eastAsia="宋体"/>
                <w:sz w:val="21"/>
                <w:szCs w:val="21"/>
                <w:spacing w:val="-59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号）、中宣部、教育部印发《新时代学校思想政治理论</w:t>
            </w:r>
            <w:r>
              <w:rPr>
                <w:rFonts w:ascii="宋体" w:hAnsi="宋体" w:cs="宋体" w:eastAsia="宋体"/>
                <w:sz w:val="21"/>
                <w:szCs w:val="21"/>
              </w:rPr>
              <w:t>课改革创新实施方案》（教材〔2020〕6</w:t>
            </w:r>
            <w:r>
              <w:rPr>
                <w:rFonts w:ascii="宋体" w:hAnsi="宋体" w:cs="宋体" w:eastAsia="宋体"/>
                <w:sz w:val="21"/>
                <w:szCs w:val="21"/>
                <w:spacing w:val="-46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号）、中共中央办公厅、国务院办</w:t>
            </w:r>
            <w:r>
              <w:rPr>
                <w:rFonts w:ascii="宋体" w:hAnsi="宋体" w:cs="宋体" w:eastAsia="宋体"/>
                <w:spacing w:val="12"/>
                <w:sz w:val="21"/>
                <w:szCs w:val="21"/>
              </w:rPr>
              <w:t>公厅印发《关于深化新时</w:t>
            </w:r>
            <w:r>
              <w:rPr>
                <w:rFonts w:ascii="宋体" w:hAnsi="宋体" w:cs="宋体" w:eastAsia="宋体"/>
                <w:spacing w:val="11"/>
                <w:sz w:val="21"/>
                <w:szCs w:val="21"/>
              </w:rPr>
              <w:t>代学校思想政治理论课改革创新的若干意见》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（2019）、《新时代高校思想政治理论课教学工作基本要求》（教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材〔2018〕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号）等文件规定本课程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pStyle w:val="BodyText"/>
        <w:spacing w:before="0" w:after="121" w:line="240" w:lineRule="auto"/>
        <w:ind w:left="4155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6-4</w:t>
      </w:r>
      <w:r>
        <w:rPr>
          <w:rFonts w:ascii="宋体" w:hAnsi="宋体" w:cs="宋体" w:eastAsia="宋体"/>
          <w:sz w:val="21"/>
          <w:szCs w:val="21"/>
          <w:spacing w:val="-27"/>
        </w:rPr>
        <w:t> </w:t>
      </w:r>
      <w:r>
        <w:rPr>
          <w:rFonts w:ascii="宋体" w:hAnsi="宋体" w:cs="宋体" w:eastAsia="宋体"/>
          <w:sz w:val="21"/>
          <w:szCs w:val="21"/>
        </w:rPr>
        <w:t>“党史”课程描述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032" w:right="0" w:firstLine="0"/>
            </w:pPr>
            <w:r>
              <w:rPr>
                <w:rFonts w:ascii="宋体" w:hAnsi="宋体" w:cs="宋体" w:eastAsia="宋体"/>
                <w:spacing w:val="10"/>
                <w:sz w:val="21"/>
                <w:szCs w:val="21"/>
              </w:rPr>
              <w:t>党史（</w:t>
            </w:r>
            <w:r>
              <w:rPr>
                <w:rFonts w:ascii="宋体" w:hAnsi="宋体" w:cs="宋体" w:eastAsia="宋体"/>
                <w:sz w:val="21"/>
                <w:szCs w:val="21"/>
                <w:spacing w:val="5"/>
              </w:rPr>
              <w:t> </w:t>
            </w: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12500208</w:t>
            </w:r>
            <w:r>
              <w:rPr>
                <w:rFonts w:ascii="宋体" w:hAnsi="宋体" w:cs="宋体" w:eastAsia="宋体"/>
                <w:sz w:val="21"/>
                <w:szCs w:val="21"/>
                <w:spacing w:val="5"/>
              </w:rPr>
              <w:t> </w:t>
            </w:r>
            <w:r>
              <w:rPr>
                <w:rFonts w:ascii="宋体" w:hAnsi="宋体" w:cs="宋体" w:eastAsia="宋体"/>
                <w:spacing w:val="14"/>
                <w:sz w:val="21"/>
                <w:szCs w:val="21"/>
              </w:rPr>
              <w:t>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第2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188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4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本课程以习近平新时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代中国特色社会主义思想为指导，全面落实立德树</w:t>
            </w: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人根本任务，弄清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楚当今中国所处的历史方位和大学生所应担负的历史责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任，深刻理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解中华民族从站起来、富起来到强起来的历史逻辑、理论逻辑和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实践逻辑，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增强听党话、跟党走的思想和行动自觉，牢固树立中国特色社会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主义的道路自信、</w:t>
            </w:r>
            <w:r>
              <w:rPr>
                <w:rFonts w:ascii="宋体" w:hAnsi="宋体" w:cs="宋体" w:eastAsia="宋体"/>
                <w:sz w:val="21"/>
                <w:szCs w:val="21"/>
              </w:rPr>
              <w:t>制度自信、理论自信、文化自信。</w:t>
            </w:r>
          </w:p>
        </w:tc>
      </w:tr>
      <w:tr>
        <w:trPr>
          <w:trHeight w:val="225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8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17" w:lineRule="auto"/>
              <w:ind w:left="98" w:right="0" w:firstLine="42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本课程是中国共产党自诞生以来领导中国人民为了实现中国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梦的探索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史、奋斗史、创业史和发展史。包括党史方面重大事件、重要会议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、重要文</w:t>
            </w: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件、重要人物；我们党领导人民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进行艰苦卓绝的斗争历程；中国近代以来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180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多年的斗争史、我们党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100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年的奋斗史、新中国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70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多年的发展史；我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们党的光荣传统、宝贵经验和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伟大成就；我们党和国家从哪里来、往哪里去，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艰苦卓绝是什么</w:t>
            </w:r>
            <w:r>
              <w:rPr>
                <w:rFonts w:ascii="宋体" w:hAnsi="宋体" w:cs="宋体" w:eastAsia="宋体"/>
                <w:sz w:val="21"/>
                <w:szCs w:val="21"/>
              </w:rPr>
              <w:t>、是怎么来的。</w:t>
            </w:r>
          </w:p>
        </w:tc>
      </w:tr>
      <w:tr>
        <w:trPr>
          <w:trHeight w:val="79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5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教育部办公厅《关于在思政课中加强以党史教育为重点的“四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史”教育》</w:t>
            </w:r>
          </w:p>
          <w:p>
            <w:pPr>
              <w:spacing w:before="10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文件通知精神规定开设，本课程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学分。</w:t>
            </w:r>
          </w:p>
        </w:tc>
      </w:tr>
    </w:tbl>
    <w:p>
      <w:pPr>
        <w:spacing w:before="0" w:after="0" w:line="350" w:lineRule="exact"/>
        <w:ind w:left="0" w:right="0"/>
      </w:pPr>
    </w:p>
    <w:p>
      <w:pPr>
        <w:pStyle w:val="BodyText"/>
        <w:spacing w:before="0" w:after="123" w:line="240" w:lineRule="auto"/>
        <w:ind w:left="2474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sz w:val="21"/>
          <w:szCs w:val="21"/>
        </w:rPr>
        <w:t>6-5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“习近平新时代中国特色社会主义思想概论”课程描述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3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0" w:after="0" w:line="240" w:lineRule="auto"/>
              <w:ind w:left="561" w:right="0" w:firstLine="0"/>
            </w:pPr>
            <w:r>
              <w:rPr>
                <w:rFonts w:ascii="宋体" w:hAnsi="宋体" w:cs="宋体" w:eastAsia="宋体"/>
                <w:sz w:val="21"/>
                <w:szCs w:val="21"/>
              </w:rPr>
              <w:t>习近平新时代中国特色社会主义思想概论</w:t>
            </w: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(12500203)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第2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54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54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</w:tr>
      <w:tr>
        <w:trPr>
          <w:trHeight w:val="224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15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通过学习本课程，使学生深刻理解掌握习近平新时代中国特色社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会主义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思想的核心要义、精神实质、丰富内涵、实践要求，把握这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一思想的时代意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义、理论意义、实践意义；把握习近平经济思想、政治思想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、法治思想、生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态文明思想、强军思想等核心内容的历史逻辑、理论逻辑和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现实逻辑，理解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习近平新时代中国特色社会主义的核心要义和基本方略；树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立历史观点、世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界视野、国情意识和问题意识，牢固树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立“四个意识”、坚定“四个自信”，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75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自觉践行“两个维护”，在实现中华民族伟大复兴的生动实践中放飞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青春梦</w:t>
            </w:r>
          </w:p>
          <w:p>
            <w:pPr>
              <w:spacing w:before="10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想，在为人民利益</w:t>
            </w:r>
            <w:r>
              <w:rPr>
                <w:rFonts w:ascii="宋体" w:hAnsi="宋体" w:cs="宋体" w:eastAsia="宋体"/>
                <w:sz w:val="21"/>
                <w:szCs w:val="21"/>
              </w:rPr>
              <w:t>的不懈奋斗中书写人生华章。</w:t>
            </w:r>
          </w:p>
        </w:tc>
      </w:tr>
      <w:tr>
        <w:trPr>
          <w:trHeight w:val="450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0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3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习近平新时代中国特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色社会主义思想深入回答时代之问，不断引领时代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前进，是新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时代精神的精华。习近平新时代中国特色社会主义思想深化对共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产党执政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规律、社会主义建设规律、人类社会发展规律的认识，开辟了马克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思主义中国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化新境界。习近平新时代中国特色社会主义思想植根于坚持和发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展中国特色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社会主义新的伟大实践，在指导实践、推动实践发展中展现出强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大真理力量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和独特思想魅力。习近平新时代中国特色社会主义思想推动构建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新型国际关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系和人类命运共同体，为世界和平与发展作出重大贡献。习近平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新时代中国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特色社会主义思想，从理论和实践结合上系统回答了新时代坚持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和发展什么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样的中国特色社会主义、怎样坚持和发展中国特色社会主义这一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重大时代课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题，实现了马克思主义中国化新的飞跃，是马克思主义中国化最</w:t>
            </w:r>
            <w:r>
              <w:rPr>
                <w:rFonts w:ascii="宋体" w:hAnsi="宋体" w:cs="宋体" w:eastAsia="宋体"/>
                <w:sz w:val="21"/>
                <w:szCs w:val="21"/>
              </w:rPr>
              <w:t>新成果，是当代中国马克思主义、21</w:t>
            </w:r>
            <w:r>
              <w:rPr>
                <w:rFonts w:ascii="宋体" w:hAnsi="宋体" w:cs="宋体" w:eastAsia="宋体"/>
                <w:sz w:val="21"/>
                <w:szCs w:val="21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世纪马克思主义，是中华文化和中国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精神的时代精</w:t>
            </w:r>
            <w:r>
              <w:rPr>
                <w:rFonts w:ascii="宋体" w:hAnsi="宋体" w:cs="宋体" w:eastAsia="宋体"/>
                <w:sz w:val="21"/>
                <w:szCs w:val="21"/>
              </w:rPr>
              <w:t>华，是党和国家必须长期坚持的指导思想。</w:t>
            </w:r>
          </w:p>
        </w:tc>
      </w:tr>
      <w:tr>
        <w:trPr>
          <w:trHeight w:val="112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01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2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中共中央办公厅、国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务院办公厅《关于深化新时代学校思想政治理论课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改革创新的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若干意见》和中宣部、教育部《新时代学校思想政治理论课改革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创新实施方案》等文件规定开设，本课程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pStyle w:val="BodyText"/>
        <w:spacing w:before="0" w:after="123" w:line="240" w:lineRule="auto"/>
        <w:ind w:left="3368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6-6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“军事理论、军事训练”课程描述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2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92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军事理论、军事训练</w:t>
            </w:r>
            <w:r>
              <w:rPr>
                <w:rFonts w:ascii="宋体" w:hAnsi="宋体" w:cs="宋体" w:eastAsia="宋体"/>
                <w:sz w:val="21"/>
                <w:szCs w:val="21"/>
              </w:rPr>
              <w:t>（11000201、11000202）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第1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144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0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112</w:t>
            </w:r>
          </w:p>
        </w:tc>
      </w:tr>
      <w:tr>
        <w:trPr>
          <w:trHeight w:val="142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通过军事课学习，让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学生了解掌握军事基础知识和基本军事技能，增强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国防观念、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国家安全意识和忧患危机意识，弘扬爱国主义精神、传承红色基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因、提高学生综合国防</w:t>
            </w:r>
            <w:r>
              <w:rPr>
                <w:rFonts w:ascii="宋体" w:hAnsi="宋体" w:cs="宋体" w:eastAsia="宋体"/>
                <w:sz w:val="21"/>
                <w:szCs w:val="21"/>
              </w:rPr>
              <w:t>素质</w:t>
            </w:r>
          </w:p>
        </w:tc>
      </w:tr>
      <w:tr>
        <w:trPr>
          <w:trHeight w:val="337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5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该课程分《军事理论》和《军事训练》两部分。《军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事理论》主要内容：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中国国防、国家安全、</w:t>
            </w:r>
            <w:r>
              <w:rPr>
                <w:rFonts w:ascii="宋体" w:hAnsi="宋体" w:cs="宋体" w:eastAsia="宋体"/>
                <w:sz w:val="21"/>
                <w:szCs w:val="21"/>
              </w:rPr>
              <w:t>军事思想、现代战争、信息化装备等；《军事技能》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的主要内容包：共同条令教育与训练、射击与战术训练、防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卫技能与战时防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护训练、战备基</w:t>
            </w:r>
            <w:r>
              <w:rPr>
                <w:rFonts w:ascii="宋体" w:hAnsi="宋体" w:cs="宋体" w:eastAsia="宋体"/>
                <w:sz w:val="21"/>
                <w:szCs w:val="21"/>
              </w:rPr>
              <w:t>础与应用训练。</w:t>
            </w:r>
          </w:p>
          <w:p>
            <w:pPr>
              <w:spacing w:before="0" w:after="0" w:line="314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军事理论课为必修课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程。军事课要以习近平强军思想和习近平总书记关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于教育的重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要论述为遵循，全面贯彻党的教育方针、新时代军事战略方针和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总体国家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安全观，围绕立德树人根本任务和强军目标根本要求，着眼培育和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践行社会主义核心价值观,以提升学生</w:t>
            </w:r>
            <w:r>
              <w:rPr>
                <w:rFonts w:ascii="宋体" w:hAnsi="宋体" w:cs="宋体" w:eastAsia="宋体"/>
                <w:sz w:val="21"/>
                <w:szCs w:val="21"/>
              </w:rPr>
              <w:t>国防意识和军事素养为重点，为实施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军民融合发展战</w:t>
            </w:r>
            <w:r>
              <w:rPr>
                <w:rFonts w:ascii="宋体" w:hAnsi="宋体" w:cs="宋体" w:eastAsia="宋体"/>
                <w:sz w:val="21"/>
                <w:szCs w:val="21"/>
              </w:rPr>
              <w:t>略和建设国防后备力量服务。</w:t>
            </w:r>
          </w:p>
        </w:tc>
      </w:tr>
      <w:tr>
        <w:trPr>
          <w:trHeight w:val="800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5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程纳入普通高等学校人才培养体系，列入学校人才培养方案和教学计</w:t>
            </w:r>
          </w:p>
          <w:p>
            <w:pPr>
              <w:spacing w:before="10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划，课程考核成绩</w:t>
            </w:r>
            <w:r>
              <w:rPr>
                <w:rFonts w:ascii="宋体" w:hAnsi="宋体" w:cs="宋体" w:eastAsia="宋体"/>
                <w:sz w:val="21"/>
                <w:szCs w:val="21"/>
              </w:rPr>
              <w:t>记入学籍档案。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ict>
      <v:group style="position:absolute;margin-left:84.744pt;margin-top:72.0pt;width:71.400pt;height:0.479pt;mso-position-horizontal-relative:page;mso-position-vertical-relative:page;z-index:-10" coordorigin="1694,1440" coordsize="1428,9">
        <v:line style="position:absolute;" from="1694,1444" to="3122,1444" filled="false" stroked="true" strokeweight="0.479pt" strokecolor="#000000">
          <v:stroke dashstyle="solid"/>
        </v:line>
      </v:group>
    </w:pict>
    <w:pict>
      <v:group style="position:absolute;margin-left:156.619pt;margin-top:72.0pt;width:354.70pt;height:0.479pt;mso-position-horizontal-relative:page;mso-position-vertical-relative:page;z-index:-10" coordorigin="3132,1440" coordsize="7081,9">
        <v:line style="position:absolute;" from="3132,1444" to="10213,1444" filled="false" stroked="true" strokeweight="0.479pt" strokecolor="#000000">
          <v:stroke dashstyle="solid"/>
        </v:line>
      </v:group>
    </w:pict>
    <w:pict>
      <v:group style="position:absolute;margin-left:156.139pt;margin-top:72.476pt;width:0.480pt;height:74.903pt;mso-position-horizontal-relative:page;mso-position-vertical-relative:page;z-index:-10" coordorigin="3122,1449" coordsize="9,1498">
        <v:line style="position:absolute;" from="3127,1449" to="3127,2947" filled="false" stroked="true" strokeweight="0.480pt" strokecolor="#000000">
          <v:stroke dashstyle="solid"/>
        </v:line>
      </v:group>
    </w:pict>
    <w:pict>
      <v:group style="position:absolute;margin-left:84.263pt;margin-top:72.476pt;width:0.480pt;height:74.903pt;mso-position-horizontal-relative:page;mso-position-vertical-relative:page;z-index:-10" coordorigin="1685,1449" coordsize="9,1498">
        <v:line style="position:absolute;" from="1690,1449" to="1690,2947" filled="false" stroked="true" strokeweight="0.480pt" strokecolor="#000000">
          <v:stroke dashstyle="solid"/>
        </v:line>
      </v:group>
    </w:pict>
    <w:pict>
      <v:group style="position:absolute;margin-left:510.700pt;margin-top:72.476pt;width:0.479pt;height:74.903pt;mso-position-horizontal-relative:page;mso-position-vertical-relative:page;z-index:-10" coordorigin="10214,1449" coordsize="9,1498">
        <v:line style="position:absolute;" from="10218,1449" to="10218,2947" filled="false" stroked="true" strokeweight="0.479pt" strokecolor="#000000">
          <v:stroke dashstyle="solid"/>
        </v:line>
      </v:group>
    </w:pict>
    <w:pict>
      <v:group style="position:absolute;margin-left:84.744pt;margin-top:147.380pt;width:71.400pt;height:0.479pt;mso-position-horizontal-relative:page;mso-position-vertical-relative:page;z-index:-10" coordorigin="1694,2947" coordsize="1428,9">
        <v:line style="position:absolute;" from="1694,2952" to="3122,2952" filled="false" stroked="true" strokeweight="0.479pt" strokecolor="#000000">
          <v:stroke dashstyle="solid"/>
        </v:line>
      </v:group>
    </w:pict>
    <w:pict>
      <v:group style="position:absolute;margin-left:156.619pt;margin-top:147.380pt;width:354.70pt;height:0.479pt;mso-position-horizontal-relative:page;mso-position-vertical-relative:page;z-index:-10" coordorigin="3132,2947" coordsize="7081,9">
        <v:line style="position:absolute;" from="3132,2952" to="10213,2952" filled="false" stroked="true" strokeweight="0.479pt" strokecolor="#000000">
          <v:stroke dashstyle="solid"/>
        </v:line>
      </v:group>
    </w:pict>
    <w:p>
      <w:pPr>
        <w:spacing w:before="0" w:after="0" w:line="219" w:lineRule="exact"/>
        <w:ind w:left="0" w:right="0"/>
      </w:pPr>
    </w:p>
    <w:p>
      <w:pPr>
        <w:pStyle w:val="BodyText"/>
        <w:spacing w:before="0" w:after="0" w:line="342" w:lineRule="auto"/>
        <w:ind w:left="2618" w:right="1126" w:firstLine="420"/>
      </w:pPr>
      <w:r>
        <w:rPr>
          <w:rFonts w:ascii="宋体" w:hAnsi="宋体" w:cs="宋体" w:eastAsia="宋体"/>
          <w:spacing w:val="-3"/>
          <w:sz w:val="21"/>
          <w:szCs w:val="21"/>
        </w:rPr>
        <w:t>军事课由《军事理论》《军事技能</w:t>
      </w:r>
      <w:r>
        <w:rPr>
          <w:rFonts w:ascii="宋体" w:hAnsi="宋体" w:cs="宋体" w:eastAsia="宋体"/>
          <w:spacing w:val="-1"/>
          <w:sz w:val="21"/>
          <w:szCs w:val="21"/>
        </w:rPr>
        <w:t>训练》两部分组成。《军事理论》教</w:t>
      </w:r>
      <w:r>
        <w:rPr>
          <w:rFonts w:ascii="宋体" w:hAnsi="宋体" w:cs="宋体" w:eastAsia="宋体"/>
          <w:spacing w:val="-8"/>
          <w:sz w:val="21"/>
          <w:szCs w:val="21"/>
        </w:rPr>
        <w:t>学时数</w:t>
      </w:r>
      <w:r>
        <w:rPr>
          <w:rFonts w:ascii="宋体" w:hAnsi="宋体" w:cs="宋体" w:eastAsia="宋体"/>
          <w:sz w:val="21"/>
          <w:szCs w:val="21"/>
          <w:spacing w:val="-4"/>
        </w:rPr>
        <w:t> </w:t>
      </w:r>
      <w:r>
        <w:rPr>
          <w:rFonts w:ascii="宋体" w:hAnsi="宋体" w:cs="宋体" w:eastAsia="宋体"/>
          <w:spacing w:val="-4"/>
          <w:sz w:val="21"/>
          <w:szCs w:val="21"/>
        </w:rPr>
        <w:t>36</w:t>
      </w:r>
      <w:r>
        <w:rPr>
          <w:rFonts w:ascii="宋体" w:hAnsi="宋体" w:cs="宋体" w:eastAsia="宋体"/>
          <w:sz w:val="21"/>
          <w:szCs w:val="21"/>
          <w:spacing w:val="-4"/>
        </w:rPr>
        <w:t> </w:t>
      </w:r>
      <w:r>
        <w:rPr>
          <w:rFonts w:ascii="宋体" w:hAnsi="宋体" w:cs="宋体" w:eastAsia="宋体"/>
          <w:spacing w:val="-8"/>
          <w:sz w:val="21"/>
          <w:szCs w:val="21"/>
        </w:rPr>
        <w:t>学时；《军事技能训练》训练时间</w:t>
      </w:r>
      <w:r>
        <w:rPr>
          <w:rFonts w:ascii="宋体" w:hAnsi="宋体" w:cs="宋体" w:eastAsia="宋体"/>
          <w:sz w:val="21"/>
          <w:szCs w:val="21"/>
          <w:spacing w:val="-5"/>
        </w:rPr>
        <w:t> </w:t>
      </w:r>
      <w:r>
        <w:rPr>
          <w:rFonts w:ascii="宋体" w:hAnsi="宋体" w:cs="宋体" w:eastAsia="宋体"/>
          <w:spacing w:val="-5"/>
          <w:sz w:val="21"/>
          <w:szCs w:val="21"/>
        </w:rPr>
        <w:t>2—3</w:t>
      </w:r>
      <w:r>
        <w:rPr>
          <w:rFonts w:ascii="宋体" w:hAnsi="宋体" w:cs="宋体" w:eastAsia="宋体"/>
          <w:sz w:val="21"/>
          <w:szCs w:val="21"/>
          <w:spacing w:val="-5"/>
        </w:rPr>
        <w:t> </w:t>
      </w:r>
      <w:r>
        <w:rPr>
          <w:rFonts w:ascii="宋体" w:hAnsi="宋体" w:cs="宋体" w:eastAsia="宋体"/>
          <w:spacing w:val="-8"/>
          <w:sz w:val="21"/>
          <w:szCs w:val="21"/>
        </w:rPr>
        <w:t>周，实际训练时间不得少</w:t>
      </w:r>
      <w:r>
        <w:rPr>
          <w:rFonts w:ascii="宋体" w:hAnsi="宋体" w:cs="宋体" w:eastAsia="宋体"/>
          <w:spacing w:val="-5"/>
          <w:sz w:val="21"/>
          <w:szCs w:val="21"/>
        </w:rPr>
        <w:t>于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spacing w:val="-2"/>
          <w:sz w:val="21"/>
          <w:szCs w:val="21"/>
        </w:rPr>
        <w:t>14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spacing w:val="-6"/>
          <w:sz w:val="21"/>
          <w:szCs w:val="21"/>
        </w:rPr>
        <w:t>天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spacing w:val="-2"/>
          <w:sz w:val="21"/>
          <w:szCs w:val="21"/>
        </w:rPr>
        <w:t>112</w:t>
      </w:r>
      <w:r>
        <w:rPr>
          <w:rFonts w:ascii="宋体" w:hAnsi="宋体" w:cs="宋体" w:eastAsia="宋体"/>
          <w:sz w:val="21"/>
          <w:szCs w:val="21"/>
          <w:spacing w:val="-4"/>
        </w:rPr>
        <w:t> </w:t>
      </w:r>
      <w:r>
        <w:rPr>
          <w:rFonts w:ascii="宋体" w:hAnsi="宋体" w:cs="宋体" w:eastAsia="宋体"/>
          <w:spacing w:val="-5"/>
          <w:sz w:val="21"/>
          <w:szCs w:val="21"/>
        </w:rPr>
        <w:t>学时。普通高等学校要严格按纲施教、施训和考核，严禁以任</w:t>
      </w:r>
      <w:r>
        <w:rPr>
          <w:rFonts w:ascii="宋体" w:hAnsi="宋体" w:cs="宋体" w:eastAsia="宋体"/>
          <w:sz w:val="21"/>
          <w:szCs w:val="21"/>
        </w:rPr>
        <w:t>何理由和方式调减、</w:t>
      </w:r>
      <w:r>
        <w:rPr>
          <w:rFonts w:ascii="宋体" w:hAnsi="宋体" w:cs="宋体" w:eastAsia="宋体"/>
          <w:sz w:val="21"/>
          <w:szCs w:val="21"/>
        </w:rPr>
        <w:t>占用教学、训练内容和时数。【教体艺〔2019〕1</w:t>
      </w:r>
      <w:r>
        <w:rPr>
          <w:rFonts w:ascii="宋体" w:hAnsi="宋体" w:cs="宋体" w:eastAsia="宋体"/>
          <w:sz w:val="21"/>
          <w:szCs w:val="21"/>
          <w:spacing w:val="-55"/>
        </w:rPr>
        <w:t> </w:t>
      </w:r>
      <w:r>
        <w:rPr>
          <w:rFonts w:ascii="宋体" w:hAnsi="宋体" w:cs="宋体" w:eastAsia="宋体"/>
          <w:spacing w:val="-5"/>
          <w:sz w:val="21"/>
          <w:szCs w:val="21"/>
        </w:rPr>
        <w:t>号】</w:t>
      </w:r>
    </w:p>
    <w:p>
      <w:pPr>
        <w:spacing w:before="0" w:after="0" w:line="284" w:lineRule="exact"/>
        <w:ind w:left="0" w:right="0"/>
      </w:pPr>
    </w:p>
    <w:p>
      <w:pPr>
        <w:pStyle w:val="BodyText"/>
        <w:spacing w:before="0" w:after="120" w:line="240" w:lineRule="auto"/>
        <w:ind w:left="3788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6-7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“体育与健康”课程描述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191"/>
        <w:gridCol w:w="902"/>
        <w:gridCol w:w="693"/>
        <w:gridCol w:w="1193"/>
        <w:gridCol w:w="830"/>
        <w:gridCol w:w="1258"/>
        <w:gridCol w:w="990"/>
      </w:tblGrid>
      <w:tr>
        <w:trPr>
          <w:trHeight w:val="475" w:hRule="exact"/>
        </w:trPr>
        <w:tc>
          <w:tcPr>
            <w:tcW w:w="262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51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586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666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体育与健康(1</w:t>
            </w:r>
            <w:r>
              <w:rPr>
                <w:rFonts w:ascii="宋体" w:hAnsi="宋体" w:cs="宋体" w:eastAsia="宋体"/>
                <w:sz w:val="21"/>
                <w:szCs w:val="21"/>
              </w:rPr>
              <w:t>)(2)(3)(4)（11000204-11000207）</w:t>
            </w:r>
          </w:p>
        </w:tc>
      </w:tr>
      <w:tr>
        <w:trPr>
          <w:trHeight w:val="410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19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第1-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4学期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6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140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297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44</w:t>
            </w:r>
          </w:p>
        </w:tc>
        <w:tc>
          <w:tcPr>
            <w:tcW w:w="12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96</w:t>
            </w:r>
          </w:p>
        </w:tc>
      </w:tr>
      <w:tr>
        <w:trPr>
          <w:trHeight w:val="150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5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1" w:lineRule="auto"/>
              <w:ind w:left="98" w:right="100" w:firstLine="42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通过体育课程学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习，培养学生体育兴趣，掌握科学的体育锻炼方法，至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少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熟练掌握二项体育运动的基本技战术；全面发展体能素质；养成自觉参与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炼的行为习惯，提高终身体育锻炼能力；形成健康的心理品质、良好的人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格特征、积极的</w:t>
            </w:r>
            <w:r>
              <w:rPr>
                <w:rFonts w:ascii="宋体" w:hAnsi="宋体" w:cs="宋体" w:eastAsia="宋体"/>
                <w:sz w:val="21"/>
                <w:szCs w:val="21"/>
              </w:rPr>
              <w:t>竞争意识以及团队合作态度。</w:t>
            </w:r>
          </w:p>
        </w:tc>
      </w:tr>
      <w:tr>
        <w:trPr>
          <w:trHeight w:val="150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6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5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主要内容包括：田</w:t>
            </w:r>
            <w:r>
              <w:rPr>
                <w:rFonts w:ascii="宋体" w:hAnsi="宋体" w:cs="宋体" w:eastAsia="宋体"/>
                <w:sz w:val="21"/>
                <w:szCs w:val="21"/>
              </w:rPr>
              <w:t>径，球类、太极、武术等</w:t>
            </w:r>
          </w:p>
          <w:p>
            <w:pPr>
              <w:spacing w:before="117" w:after="0" w:line="304" w:lineRule="auto"/>
              <w:ind w:left="98" w:right="100" w:firstLine="42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学习体育知识，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锻炼身体的方法和常用的体育与卫生保健知识；系统地</w:t>
            </w:r>
            <w:r>
              <w:rPr>
                <w:rFonts w:ascii="宋体" w:hAnsi="宋体" w:cs="宋体" w:eastAsia="宋体"/>
                <w:sz w:val="21"/>
                <w:szCs w:val="21"/>
              </w:rPr>
              <w:t>学习</w:t>
            </w: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1-2</w:t>
            </w:r>
            <w:r>
              <w:rPr>
                <w:rFonts w:ascii="宋体" w:hAnsi="宋体" w:cs="宋体" w:eastAsia="宋体"/>
                <w:sz w:val="21"/>
                <w:szCs w:val="21"/>
                <w:spacing w:val="5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体育项目的体育知识、运动技术和简单的战术及裁判方法；在教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师指导下进行各</w:t>
            </w:r>
            <w:r>
              <w:rPr>
                <w:rFonts w:ascii="宋体" w:hAnsi="宋体" w:cs="宋体" w:eastAsia="宋体"/>
                <w:sz w:val="21"/>
                <w:szCs w:val="21"/>
              </w:rPr>
              <w:t>种身体素质练习，提高身体健康水平。</w:t>
            </w:r>
          </w:p>
        </w:tc>
      </w:tr>
      <w:tr>
        <w:trPr>
          <w:trHeight w:val="187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6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5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3" w:lineRule="auto"/>
              <w:ind w:left="98" w:right="100" w:firstLine="42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按照《高等学校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体育工作基本标准》的通知精神，严格执行《全国普通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高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等学校体育课程教学指导纲要》，必须为一、二年级本科学生开设不少于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144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学时（专科生不少于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108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学时）的体育必修课，每周安排体育课不少于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学时，每学时不少于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45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分钟。合理安排教学内容，开设不少于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15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门的体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育项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pStyle w:val="BodyText"/>
        <w:spacing w:before="0" w:after="120" w:line="240" w:lineRule="auto"/>
        <w:ind w:left="3682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6-8</w:t>
      </w:r>
      <w:r>
        <w:rPr>
          <w:rFonts w:ascii="宋体" w:hAnsi="宋体" w:cs="宋体" w:eastAsia="宋体"/>
          <w:sz w:val="21"/>
          <w:szCs w:val="21"/>
          <w:spacing w:val="28"/>
        </w:rPr>
        <w:t> </w:t>
      </w:r>
      <w:r>
        <w:rPr>
          <w:rFonts w:ascii="宋体" w:hAnsi="宋体" w:cs="宋体" w:eastAsia="宋体"/>
          <w:sz w:val="21"/>
          <w:szCs w:val="21"/>
        </w:rPr>
        <w:t>“心理健康教育”课程描述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76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心理健康教育（110</w:t>
            </w:r>
            <w:r>
              <w:rPr>
                <w:rFonts w:ascii="宋体" w:hAnsi="宋体" w:cs="宋体" w:eastAsia="宋体"/>
                <w:sz w:val="21"/>
                <w:szCs w:val="21"/>
              </w:rPr>
              <w:t>00203）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第2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</w:tr>
      <w:tr>
        <w:trPr>
          <w:trHeight w:val="374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通过本课程教学，使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学生在知识、技能和自我认知三个层面达到以下目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标：</w:t>
            </w: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知识层面：使学生了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解心理学的有关理论和基本概念，明确心理健康的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标准及意义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，了解大学阶段各方面的心理发展特征及常见心理问题，掌握自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我调适的基</w:t>
            </w:r>
            <w:r>
              <w:rPr>
                <w:rFonts w:ascii="宋体" w:hAnsi="宋体" w:cs="宋体" w:eastAsia="宋体"/>
                <w:sz w:val="21"/>
                <w:szCs w:val="21"/>
              </w:rPr>
              <w:t>本方法。</w:t>
            </w:r>
          </w:p>
          <w:p>
            <w:pPr>
              <w:spacing w:before="0" w:after="0" w:line="329" w:lineRule="auto"/>
              <w:ind w:left="98" w:right="42" w:firstLine="42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技能层面：使学生掌握自我探索技能</w:t>
            </w:r>
            <w:r>
              <w:rPr>
                <w:rFonts w:ascii="宋体" w:hAnsi="宋体" w:cs="宋体" w:eastAsia="宋体"/>
                <w:sz w:val="21"/>
                <w:szCs w:val="21"/>
              </w:rPr>
              <w:t>、心理调适技能及心理发展技能，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如学习发展技能、环境适应技能、压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力管理技能、人际交往技能、问题解决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技能、自我管理技能</w:t>
            </w:r>
            <w:r>
              <w:rPr>
                <w:rFonts w:ascii="宋体" w:hAnsi="宋体" w:cs="宋体" w:eastAsia="宋体"/>
                <w:sz w:val="21"/>
                <w:szCs w:val="21"/>
              </w:rPr>
              <w:t>等。</w:t>
            </w:r>
          </w:p>
          <w:p>
            <w:pPr>
              <w:spacing w:before="0" w:after="0" w:line="226" w:lineRule="auto"/>
              <w:ind w:left="51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自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我认知层面：使学生树立心理健康发展的自主意识，了解自身的心理</w:t>
            </w:r>
          </w:p>
          <w:p>
            <w:pPr>
              <w:spacing w:before="10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特点和性格特征，能够对自己的身体条件、心理状况、行为能力等进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行客观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ict>
      <v:group style="position:absolute;margin-left:84.744pt;margin-top:729.699pt;width:121.940pt;height:0.480pt;mso-position-horizontal-relative:page;mso-position-vertical-relative:page;z-index:-10" coordorigin="1694,14594" coordsize="2438,9">
        <v:line style="position:absolute;" from="1694,14598" to="4133,14598" filled="false" stroked="true" strokeweight="0.480pt" strokecolor="#000000">
          <v:stroke dashstyle="solid"/>
        </v:line>
      </v:group>
    </w:pict>
    <w:pict>
      <v:group style="position:absolute;margin-left:84.744pt;margin-top:753.455pt;width:121.940pt;height:0.480pt;mso-position-horizontal-relative:page;mso-position-vertical-relative:page;z-index:-10" coordorigin="1694,15069" coordsize="2438,9">
        <v:line style="position:absolute;" from="1694,15073" to="4133,15073" filled="false" stroked="true" strokeweight="0.480pt" strokecolor="#000000">
          <v:stroke dashstyle="solid"/>
        </v:line>
      </v:group>
    </w:pict>
    <w:pict>
      <v:group style="position:absolute;margin-left:207.169pt;margin-top:729.699pt;width:303.530pt;height:0.480pt;mso-position-horizontal-relative:page;mso-position-vertical-relative:page;z-index:-10" coordorigin="4143,14594" coordsize="6070,9">
        <v:line style="position:absolute;" from="4143,14598" to="10214,14598" filled="false" stroked="true" strokeweight="0.480pt" strokecolor="#000000">
          <v:stroke dashstyle="solid"/>
        </v:line>
      </v:group>
    </w:pict>
    <w:pict>
      <v:group style="position:absolute;margin-left:207.169pt;margin-top:753.455pt;width:303.530pt;height:0.480pt;mso-position-horizontal-relative:page;mso-position-vertical-relative:page;z-index:-10" coordorigin="4143,15069" coordsize="6070,9">
        <v:line style="position:absolute;" from="4143,15073" to="10214,15073" filled="false" stroked="true" strokeweight="0.480pt" strokecolor="#000000">
          <v:stroke dashstyle="solid"/>
        </v:line>
      </v:group>
    </w:pict>
    <w:pict>
      <v:group style="position:absolute;margin-left:84.263pt;margin-top:730.175pt;width:0.480pt;height:23.280pt;mso-position-horizontal-relative:page;mso-position-vertical-relative:page;z-index:-10" coordorigin="1685,14603" coordsize="9,465">
        <v:line style="position:absolute;" from="1690,14603" to="1690,15069" filled="false" stroked="true" strokeweight="0.480pt" strokecolor="#000000">
          <v:stroke dashstyle="solid"/>
        </v:line>
      </v:group>
    </w:pict>
    <w:pict>
      <v:group style="position:absolute;margin-left:206.690pt;margin-top:730.175pt;width:0.479pt;height:23.280pt;mso-position-horizontal-relative:page;mso-position-vertical-relative:page;z-index:-10" coordorigin="4133,14603" coordsize="9,465">
        <v:line style="position:absolute;" from="4138,14603" to="4138,15069" filled="false" stroked="true" strokeweight="0.479pt" strokecolor="#000000">
          <v:stroke dashstyle="solid"/>
        </v:line>
      </v:group>
    </w:pict>
    <w:pict>
      <v:group style="position:absolute;margin-left:510.700pt;margin-top:730.175pt;width:0.479pt;height:23.280pt;mso-position-horizontal-relative:page;mso-position-vertical-relative:page;z-index:-10" coordorigin="10214,14603" coordsize="9,465">
        <v:line style="position:absolute;" from="10218,14603" to="10218,15069" filled="false" stroked="true" strokeweight="0.479pt" strokecolor="#000000">
          <v:stroke dashstyle="solid"/>
        </v:line>
      </v:group>
    </w:pict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75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评价，正确认识自己、接纳自己，在遇到心理问题时能够进行自我调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适或寻</w:t>
            </w:r>
          </w:p>
          <w:p>
            <w:pPr>
              <w:spacing w:before="10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求帮助，积极探索</w:t>
            </w:r>
            <w:r>
              <w:rPr>
                <w:rFonts w:ascii="宋体" w:hAnsi="宋体" w:cs="宋体" w:eastAsia="宋体"/>
                <w:sz w:val="21"/>
                <w:szCs w:val="21"/>
              </w:rPr>
              <w:t>适合自己并适应社会的生活状态。</w:t>
            </w:r>
          </w:p>
        </w:tc>
      </w:tr>
      <w:tr>
        <w:trPr>
          <w:trHeight w:val="113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内容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4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心理健康的基础知识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、自我意识与培养、人格发展与心理健康、情绪管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理、学习心理、人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际交往、性心理及恋爱心理、压力管理与挫折应对、生命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教育与心理</w:t>
            </w:r>
            <w:r>
              <w:rPr>
                <w:rFonts w:ascii="宋体" w:hAnsi="宋体" w:cs="宋体" w:eastAsia="宋体"/>
                <w:sz w:val="21"/>
                <w:szCs w:val="21"/>
              </w:rPr>
              <w:t>危机应对。</w:t>
            </w:r>
          </w:p>
        </w:tc>
      </w:tr>
      <w:tr>
        <w:trPr>
          <w:trHeight w:val="182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329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通过本课程的学习，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使学生了解心理健康教育的价值和意义；理解心理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健康的理论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；掌握维护心理健康的方法和自我调适的策略；让大学生学会一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些维护身体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和心理健康的基本技巧与方法，增强自我保护能力，以提高大学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身心素质。</w:t>
            </w:r>
          </w:p>
        </w:tc>
      </w:tr>
      <w:tr>
        <w:trPr>
          <w:trHeight w:val="149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8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按照《普通高等学校学生心理健康教育工作基本建设标准（试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行）》（教</w:t>
            </w:r>
            <w:r>
              <w:rPr>
                <w:rFonts w:ascii="宋体" w:hAnsi="宋体" w:cs="宋体" w:eastAsia="宋体"/>
                <w:sz w:val="21"/>
                <w:szCs w:val="21"/>
              </w:rPr>
              <w:t>思政厅[2011]1</w:t>
            </w:r>
            <w:r>
              <w:rPr>
                <w:rFonts w:ascii="宋体" w:hAnsi="宋体" w:cs="宋体" w:eastAsia="宋体"/>
                <w:sz w:val="21"/>
                <w:szCs w:val="21"/>
                <w:spacing w:val="-45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号）、《中共河南省委教育工作委员会河南省教育厅关于开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展“河南省普通高等学校心理健康教育工作标准化建设（2022-2025）</w:t>
            </w:r>
            <w:r>
              <w:rPr>
                <w:rFonts w:ascii="宋体" w:hAnsi="宋体" w:cs="宋体" w:eastAsia="宋体"/>
                <w:sz w:val="21"/>
                <w:szCs w:val="21"/>
              </w:rPr>
              <w:t>”的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通知》精神（豫教工委〔2022〕15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号）开展工作。本课程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pStyle w:val="BodyText"/>
        <w:spacing w:before="0" w:after="120" w:line="240" w:lineRule="auto"/>
        <w:ind w:left="389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6-9</w:t>
      </w:r>
      <w:r>
        <w:rPr>
          <w:rFonts w:ascii="宋体" w:hAnsi="宋体" w:cs="宋体" w:eastAsia="宋体"/>
          <w:sz w:val="21"/>
          <w:szCs w:val="21"/>
          <w:spacing w:val="28"/>
        </w:rPr>
        <w:t> </w:t>
      </w:r>
      <w:r>
        <w:rPr>
          <w:rFonts w:ascii="宋体" w:hAnsi="宋体" w:cs="宋体" w:eastAsia="宋体"/>
          <w:sz w:val="21"/>
          <w:szCs w:val="21"/>
        </w:rPr>
        <w:t>“大学语文”课程描述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80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大学语文（11000</w:t>
            </w:r>
            <w:r>
              <w:rPr>
                <w:rFonts w:ascii="宋体" w:hAnsi="宋体" w:cs="宋体" w:eastAsia="宋体"/>
                <w:sz w:val="21"/>
                <w:szCs w:val="21"/>
              </w:rPr>
              <w:t>209）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第1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</w:tr>
      <w:tr>
        <w:trPr>
          <w:trHeight w:val="188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4" w:lineRule="auto"/>
              <w:ind w:left="98" w:right="45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《大学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语文》是所有专业开设的一门公共必修课，是一门为培养和检测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大学生语言文学知识、阅读分析能力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和文字表达能力而设置的综合性文化基</w:t>
            </w: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础课程，本课程旨在以优秀文学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作品所蕴涵的高尚情操和民族精神熏陶学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生，提高和强化对母语的理解能力和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运用水平，帮助学生夯实语文根基，以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适应各类专业课程学习的需要，并为学生将来的继</w:t>
            </w:r>
            <w:r>
              <w:rPr>
                <w:rFonts w:ascii="宋体" w:hAnsi="宋体" w:cs="宋体" w:eastAsia="宋体"/>
                <w:sz w:val="21"/>
                <w:szCs w:val="21"/>
              </w:rPr>
              <w:t>续教育奠定良好的基础。</w:t>
            </w:r>
          </w:p>
        </w:tc>
      </w:tr>
      <w:tr>
        <w:trPr>
          <w:trHeight w:val="188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6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518" w:right="42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主要内容包括：古代文学、现代文学、当代</w:t>
            </w:r>
            <w:r>
              <w:rPr>
                <w:rFonts w:ascii="宋体" w:hAnsi="宋体" w:cs="宋体" w:eastAsia="宋体"/>
                <w:sz w:val="21"/>
                <w:szCs w:val="21"/>
              </w:rPr>
              <w:t>文学、诗词、语言文字等。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了解文学鉴赏的基本原理，掌握阅读、分析和</w:t>
            </w:r>
            <w:r>
              <w:rPr>
                <w:rFonts w:ascii="宋体" w:hAnsi="宋体" w:cs="宋体" w:eastAsia="宋体"/>
                <w:sz w:val="21"/>
                <w:szCs w:val="21"/>
              </w:rPr>
              <w:t>欣赏文学作品的基本法；</w:t>
            </w:r>
          </w:p>
          <w:p>
            <w:pPr>
              <w:spacing w:before="0" w:after="0" w:line="305" w:lineRule="auto"/>
              <w:ind w:left="98" w:right="98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掌握一定的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文学基本知识，特别是诗歌、散文、戏剧、小说四种主要文体特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点及发展简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况；了解文学鉴赏的基本原理，掌握阅读、分析和欣赏文学作品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的基本方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法。</w:t>
            </w:r>
          </w:p>
        </w:tc>
      </w:tr>
      <w:tr>
        <w:trPr>
          <w:trHeight w:val="14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6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08" w:lineRule="auto"/>
              <w:ind w:left="98" w:right="43" w:firstLine="42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《教育部关于深化育职业教育教学改革全面提高人才培养质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量的若干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意见》强调，职业院校要坚持立德树</w:t>
            </w:r>
            <w:r>
              <w:rPr>
                <w:rFonts w:ascii="宋体" w:hAnsi="宋体" w:cs="宋体" w:eastAsia="宋体"/>
                <w:sz w:val="21"/>
                <w:szCs w:val="21"/>
              </w:rPr>
              <w:t>人、全面发展。要加强文化基础教育。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发挥人文学科的独特育人优势，加强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公共基础课与专业课间的相互融通和配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合，注重学生文化素质、科学素质、综合职业能力</w:t>
            </w:r>
            <w:r>
              <w:rPr>
                <w:rFonts w:ascii="宋体" w:hAnsi="宋体" w:cs="宋体" w:eastAsia="宋体"/>
                <w:sz w:val="21"/>
                <w:szCs w:val="21"/>
              </w:rPr>
              <w:t>和可持续发展能力培养。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pStyle w:val="BodyText"/>
        <w:spacing w:before="0" w:after="0" w:line="240" w:lineRule="auto"/>
        <w:ind w:left="389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sz w:val="21"/>
          <w:szCs w:val="21"/>
        </w:rPr>
        <w:t>6-10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“大学英语”课程描述</w:t>
      </w:r>
    </w:p>
    <w:p>
      <w:pPr>
        <w:spacing w:before="0" w:after="0" w:line="264" w:lineRule="exact"/>
        <w:ind w:left="0" w:right="0"/>
      </w:pPr>
    </w:p>
    <w:p>
      <w:pPr>
        <w:pStyle w:val="BodyText"/>
        <w:tabs>
          <w:tab w:val="left" w:pos="4407" w:leader="none"/>
        </w:tabs>
        <w:spacing w:before="0" w:after="0" w:line="240" w:lineRule="auto"/>
        <w:ind w:left="1351" w:right="0" w:firstLine="0"/>
      </w:pPr>
      <w:r>
        <w:rPr>
          <w:rFonts w:ascii="宋体" w:hAnsi="宋体" w:cs="宋体" w:eastAsia="宋体"/>
          <w:sz w:val="21"/>
          <w:szCs w:val="21"/>
        </w:rPr>
        <w:t>课程名称（及代码）</w:t>
      </w:r>
      <w:r>
        <w:tab/>
      </w:r>
      <w:r>
        <w:rPr>
          <w:rFonts w:ascii="宋体" w:hAnsi="宋体" w:cs="宋体" w:eastAsia="宋体"/>
          <w:sz w:val="21"/>
          <w:szCs w:val="21"/>
        </w:rPr>
        <w:t>大学英语(1)(2)(3)(4)（11000216-11000219）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521"/>
        <w:gridCol w:w="922"/>
        <w:gridCol w:w="902"/>
        <w:gridCol w:w="900"/>
        <w:gridCol w:w="1193"/>
        <w:gridCol w:w="832"/>
        <w:gridCol w:w="1255"/>
        <w:gridCol w:w="990"/>
      </w:tblGrid>
      <w:tr>
        <w:trPr>
          <w:trHeight w:val="811" w:hRule="exact"/>
        </w:trPr>
        <w:tc>
          <w:tcPr>
            <w:tcW w:w="15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2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89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第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1-4</w:t>
            </w:r>
          </w:p>
          <w:p>
            <w:pPr>
              <w:spacing w:before="128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140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140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2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507" w:hRule="exact"/>
        </w:trPr>
        <w:tc>
          <w:tcPr>
            <w:tcW w:w="15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6997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1" w:lineRule="auto"/>
              <w:ind w:left="98" w:right="103" w:firstLine="420"/>
            </w:pP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全面贯彻党的教育方针，培育和践行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社会主义核心价值观，落实立德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树人根本任务，在中等职业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学校和普通高中教育的基础上，进一步促进学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生英语学科核心素养的发展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，培养具有中国情怀、国际视野，能够在日常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生活和职场中用</w:t>
            </w:r>
            <w:r>
              <w:rPr>
                <w:rFonts w:ascii="宋体" w:hAnsi="宋体" w:cs="宋体" w:eastAsia="宋体"/>
                <w:sz w:val="21"/>
                <w:szCs w:val="21"/>
              </w:rPr>
              <w:t>英语进行有效沟通的高素质技术技能人才。</w:t>
            </w:r>
          </w:p>
        </w:tc>
      </w:tr>
      <w:tr>
        <w:trPr>
          <w:trHeight w:val="2631" w:hRule="exact"/>
        </w:trPr>
        <w:tc>
          <w:tcPr>
            <w:tcW w:w="15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22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9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6997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518" w:right="103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主要内容：口语、单</w:t>
            </w:r>
            <w:r>
              <w:rPr>
                <w:rFonts w:ascii="宋体" w:hAnsi="宋体" w:cs="宋体" w:eastAsia="宋体"/>
                <w:sz w:val="21"/>
                <w:szCs w:val="21"/>
              </w:rPr>
              <w:t>词、语法、短文等，练习听、说、写、译能力。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全面贯彻党的教育方针，落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实立德树人根本任务。教师要充分发挥英</w:t>
            </w:r>
          </w:p>
          <w:p>
            <w:pPr>
              <w:spacing w:before="0" w:after="0" w:line="314" w:lineRule="auto"/>
              <w:ind w:left="98" w:right="105" w:firstLine="0"/>
            </w:pP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语课程的育人功能，将课程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内容与育人目标相融合，积极培育和践行社会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主义核心价值观。教师要关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注课程内容的价值取向，提炼课程思政元素，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根据英语学科特点，合理设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计教学活动，引导学生拓宽国际视野、坚定文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化自信，形成正确的世界观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、人生观、价值观，培养学生的爱国主义情怀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和民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族自豪感。</w:t>
            </w:r>
          </w:p>
        </w:tc>
      </w:tr>
      <w:tr>
        <w:trPr>
          <w:trHeight w:val="1496" w:hRule="exact"/>
        </w:trPr>
        <w:tc>
          <w:tcPr>
            <w:tcW w:w="15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352" w:lineRule="auto"/>
              <w:ind w:left="92" w:right="106" w:firstLine="0"/>
            </w:pPr>
            <w:r>
              <w:rPr>
                <w:rFonts w:ascii="宋体" w:hAnsi="宋体" w:cs="宋体" w:eastAsia="宋体"/>
                <w:color w:val="424242"/>
                <w:spacing w:val="6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color w:val="424242"/>
                <w:spacing w:val="5"/>
                <w:sz w:val="21"/>
                <w:szCs w:val="21"/>
              </w:rPr>
              <w:t>国家有关</w:t>
            </w:r>
            <w:r>
              <w:rPr>
                <w:rFonts w:ascii="宋体" w:hAnsi="宋体" w:cs="宋体" w:eastAsia="宋体"/>
                <w:color w:val="424242"/>
                <w:spacing w:val="-3"/>
                <w:sz w:val="21"/>
                <w:szCs w:val="21"/>
              </w:rPr>
              <w:t>规定</w:t>
            </w:r>
            <w:r>
              <w:rPr>
                <w:rFonts w:ascii="宋体" w:hAnsi="宋体" w:cs="宋体" w:eastAsia="宋体"/>
                <w:color w:val="424242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6997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8" w:lineRule="auto"/>
              <w:ind w:left="98" w:right="0" w:firstLine="420"/>
            </w:pP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全面贯彻党的教育方针，落实立德树人根本任务，以中等职业学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校和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普通高中的英语课程为基础，严格遵守《高等职业教育专科英语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课程标准》</w:t>
            </w:r>
            <w:r>
              <w:rPr>
                <w:rFonts w:ascii="宋体" w:hAnsi="宋体" w:cs="宋体" w:eastAsia="宋体"/>
                <w:sz w:val="21"/>
                <w:szCs w:val="21"/>
              </w:rPr>
              <w:t>（2021</w:t>
            </w:r>
            <w:r>
              <w:rPr>
                <w:rFonts w:ascii="宋体" w:hAnsi="宋体" w:cs="宋体" w:eastAsia="宋体"/>
                <w:sz w:val="21"/>
                <w:szCs w:val="21"/>
                <w:spacing w:val="-42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版）的新要求，结合新的社会需求和学生的实际状况，以及高职高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专英语教学的特点进</w:t>
            </w:r>
            <w:r>
              <w:rPr>
                <w:rFonts w:ascii="宋体" w:hAnsi="宋体" w:cs="宋体" w:eastAsia="宋体"/>
                <w:sz w:val="21"/>
                <w:szCs w:val="21"/>
              </w:rPr>
              <w:t>行教学。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92" w:lineRule="exact"/>
        <w:ind w:left="0" w:right="0"/>
      </w:pPr>
    </w:p>
    <w:p>
      <w:pPr>
        <w:pStyle w:val="BodyText"/>
        <w:spacing w:before="0" w:after="121" w:line="240" w:lineRule="auto"/>
        <w:ind w:left="384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17"/>
        </w:rPr>
        <w:t> </w:t>
      </w:r>
      <w:r>
        <w:rPr>
          <w:rFonts w:ascii="宋体" w:hAnsi="宋体" w:cs="宋体" w:eastAsia="宋体"/>
          <w:sz w:val="21"/>
          <w:szCs w:val="21"/>
        </w:rPr>
        <w:t>6-11</w:t>
      </w:r>
      <w:r>
        <w:rPr>
          <w:rFonts w:ascii="宋体" w:hAnsi="宋体" w:cs="宋体" w:eastAsia="宋体"/>
          <w:sz w:val="21"/>
          <w:szCs w:val="21"/>
          <w:spacing w:val="-17"/>
        </w:rPr>
        <w:t> </w:t>
      </w:r>
      <w:r>
        <w:rPr>
          <w:rFonts w:ascii="宋体" w:hAnsi="宋体" w:cs="宋体" w:eastAsia="宋体"/>
          <w:sz w:val="21"/>
          <w:szCs w:val="21"/>
        </w:rPr>
        <w:t>“高等数学”</w:t>
      </w:r>
      <w:r>
        <w:rPr>
          <w:rFonts w:ascii="宋体" w:hAnsi="宋体" w:cs="宋体" w:eastAsia="宋体"/>
          <w:sz w:val="21"/>
          <w:szCs w:val="21"/>
          <w:spacing w:val="-18"/>
        </w:rPr>
        <w:t> </w:t>
      </w:r>
      <w:r>
        <w:rPr>
          <w:rFonts w:ascii="宋体" w:hAnsi="宋体" w:cs="宋体" w:eastAsia="宋体"/>
          <w:sz w:val="21"/>
          <w:szCs w:val="21"/>
        </w:rPr>
        <w:t>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192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高等数学(1)(2)</w:t>
            </w:r>
            <w:r>
              <w:rPr>
                <w:rFonts w:ascii="宋体" w:hAnsi="宋体" w:cs="宋体" w:eastAsia="宋体"/>
                <w:sz w:val="21"/>
                <w:szCs w:val="21"/>
              </w:rPr>
              <w:t>（11000211-11000212）</w:t>
            </w:r>
          </w:p>
        </w:tc>
      </w:tr>
      <w:tr>
        <w:trPr>
          <w:trHeight w:val="80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第1、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2学</w:t>
            </w:r>
          </w:p>
          <w:p>
            <w:pPr>
              <w:spacing w:before="128" w:after="0" w:line="240" w:lineRule="auto"/>
              <w:ind w:left="388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68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68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</w:tr>
      <w:tr>
        <w:trPr>
          <w:trHeight w:val="263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8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通过本课程在高等职业教育阶段的学习，使学生能够获得相关专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业课及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高等数学应用基础，学习适应未来工作及进一步发展所必需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的重要的数学知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识以及掌握基本的数学思想方法和必要的应用技能，使学生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学会用数学的思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维方法去观察、分析现实社会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，去解决学习、生活、工作中遇到的实际问题，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从而进一步增进对数学的理解和兴趣。使学生认识到数学来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源于实践又服务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于实践，培养学生独立思考、实事求是的工匠精神，并具有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勇于探索、敢于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创新的思想意识</w:t>
            </w:r>
            <w:r>
              <w:rPr>
                <w:rFonts w:ascii="宋体" w:hAnsi="宋体" w:cs="宋体" w:eastAsia="宋体"/>
                <w:sz w:val="21"/>
                <w:szCs w:val="21"/>
              </w:rPr>
              <w:t>和良好的团队合作精神。</w:t>
            </w:r>
          </w:p>
        </w:tc>
      </w:tr>
      <w:tr>
        <w:trPr>
          <w:trHeight w:val="262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8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2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主要内容：函数、极限、连续性，导数与微分，导数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的应用，不定积分，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定积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分。</w:t>
            </w:r>
          </w:p>
          <w:p>
            <w:pPr>
              <w:spacing w:before="0" w:after="0" w:line="312" w:lineRule="auto"/>
              <w:ind w:left="98" w:right="43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理解函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数的概念，了解函数的有界性、周期性、单调性与奇偶性，理解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反函数与复合函数的概念；理解导数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和微分的概念，了解导数的几何意义及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函数可导性与连续性之间的关系；了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解中值定理的条件与结论，会熟练运用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洛必达法则求未定式的极限，理解函</w:t>
            </w:r>
            <w:r>
              <w:rPr>
                <w:rFonts w:ascii="宋体" w:hAnsi="宋体" w:cs="宋体" w:eastAsia="宋体"/>
                <w:sz w:val="21"/>
                <w:szCs w:val="21"/>
              </w:rPr>
              <w:t>数单调性，极值凹凸性与拐点的概念；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掌握原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函数与不定积分的概念，理解二者之间的区别；理解定积分的概念与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42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性质，熟练掌握定</w:t>
            </w:r>
            <w:r>
              <w:rPr>
                <w:rFonts w:ascii="宋体" w:hAnsi="宋体" w:cs="宋体" w:eastAsia="宋体"/>
                <w:sz w:val="21"/>
                <w:szCs w:val="21"/>
              </w:rPr>
              <w:t>积分的换元积分法，分部积分法；</w:t>
            </w:r>
          </w:p>
        </w:tc>
      </w:tr>
      <w:tr>
        <w:trPr>
          <w:trHeight w:val="149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8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严格落实《高职高专教育高等数学课程教学基本要求》，以清晰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、简洁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的方式阐述高等数学的“基本概念、基本思想、基本方法”，坚持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贯彻以应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用为目的，以必需、够用为度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的原则，强调数学思想的本质及数学的实用性，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淡化数学的严密性</w:t>
            </w:r>
            <w:r>
              <w:rPr>
                <w:rFonts w:ascii="宋体" w:hAnsi="宋体" w:cs="宋体" w:eastAsia="宋体"/>
                <w:sz w:val="21"/>
                <w:szCs w:val="21"/>
              </w:rPr>
              <w:t>、系统性及计算的技巧。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pStyle w:val="BodyText"/>
        <w:spacing w:before="0" w:after="123" w:line="240" w:lineRule="auto"/>
        <w:ind w:left="384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6-12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“信息技术”课程描述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2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80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信息技术（12600</w:t>
            </w:r>
            <w:r>
              <w:rPr>
                <w:rFonts w:ascii="宋体" w:hAnsi="宋体" w:cs="宋体" w:eastAsia="宋体"/>
                <w:sz w:val="21"/>
                <w:szCs w:val="21"/>
              </w:rPr>
              <w:t>201）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第1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64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20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44</w:t>
            </w:r>
          </w:p>
        </w:tc>
      </w:tr>
      <w:tr>
        <w:trPr>
          <w:trHeight w:val="263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18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通过丰富的教学内容和多样化的教学形式，帮助学生认识信息技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术对人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类生产、生活的重要作用，了解现代社会信息技术发展趋势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，理解信息社会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特征并遵循信息社会规范；使学生了解大数据、人工智能、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区块链等新兴信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息技术，掌握常用的工具软件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和信息化办公技术，具备支撑专业学习的能力，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能在日常生活、学习和工作中综合运用信息技术解决问题；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使学生拥有团队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意识和职业精神，具备独立思考和主动探究能力，为学生职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业能力的持续发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展奠定基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础。</w:t>
            </w:r>
          </w:p>
        </w:tc>
      </w:tr>
      <w:tr>
        <w:trPr>
          <w:trHeight w:val="412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7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该课程内容分为基础模块和拓展模块两部分。基础模块（必修）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：包含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文档处理、电子表格处理、演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示文稿制作、信息检索、新一代信息技术概述、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信息素养与社会责</w:t>
            </w:r>
            <w:r>
              <w:rPr>
                <w:rFonts w:ascii="宋体" w:hAnsi="宋体" w:cs="宋体" w:eastAsia="宋体"/>
                <w:sz w:val="21"/>
                <w:szCs w:val="21"/>
              </w:rPr>
              <w:t>任六部分内容。</w:t>
            </w:r>
          </w:p>
          <w:p>
            <w:pPr>
              <w:spacing w:before="0" w:after="0" w:line="329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拓展模块（选修）：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包含信息安全、项目管理、机器人流程自动化、程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序设计基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础、大数据、人工智能、云计算、现代通信技术、物联网、数字媒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体、虚拟现实、</w:t>
            </w:r>
            <w:r>
              <w:rPr>
                <w:rFonts w:ascii="宋体" w:hAnsi="宋体" w:cs="宋体" w:eastAsia="宋体"/>
                <w:sz w:val="21"/>
                <w:szCs w:val="21"/>
              </w:rPr>
              <w:t>区块链等内容。</w:t>
            </w:r>
          </w:p>
          <w:p>
            <w:pPr>
              <w:spacing w:before="0" w:after="0" w:line="314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本课程采用“工作情境+任务+案例”的理实一体化教学方法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，同时兼顾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计算机应用领域的前沿知识，使学生了解信息检索、新一代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信息技术、信息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素养与社会责任，熟练掌握文档处理、电子表格处理、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演示文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稿制作的方法，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具备日常生活、学习和工作中综合运用信息技术解决问题的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能力，培养学生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的团队意识和职业</w:t>
            </w:r>
            <w:r>
              <w:rPr>
                <w:rFonts w:ascii="宋体" w:hAnsi="宋体" w:cs="宋体" w:eastAsia="宋体"/>
                <w:sz w:val="21"/>
                <w:szCs w:val="21"/>
              </w:rPr>
              <w:t>精神，为职业发展能力奠定基础。</w:t>
            </w:r>
          </w:p>
        </w:tc>
      </w:tr>
      <w:tr>
        <w:trPr>
          <w:trHeight w:val="7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落实教育部《高等职业教育专科信息技术课程标准（2021</w:t>
            </w:r>
            <w:r>
              <w:rPr>
                <w:rFonts w:ascii="宋体" w:hAnsi="宋体" w:cs="宋体" w:eastAsia="宋体"/>
                <w:sz w:val="21"/>
                <w:szCs w:val="21"/>
                <w:spacing w:val="5"/>
              </w:rPr>
              <w:t> 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年版）》课</w:t>
            </w:r>
          </w:p>
          <w:p>
            <w:pPr>
              <w:spacing w:before="10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学基本要求。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34" w:lineRule="exact"/>
        <w:ind w:left="0" w:right="0"/>
      </w:pPr>
    </w:p>
    <w:p>
      <w:pPr>
        <w:pStyle w:val="BodyText"/>
        <w:spacing w:before="0" w:after="120" w:line="240" w:lineRule="auto"/>
        <w:ind w:left="3053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17"/>
        </w:rPr>
        <w:t> </w:t>
      </w:r>
      <w:r>
        <w:rPr>
          <w:rFonts w:ascii="宋体" w:hAnsi="宋体" w:cs="宋体" w:eastAsia="宋体"/>
          <w:sz w:val="21"/>
          <w:szCs w:val="21"/>
        </w:rPr>
        <w:t>6-13</w:t>
      </w:r>
      <w:r>
        <w:rPr>
          <w:rFonts w:ascii="宋体" w:hAnsi="宋体" w:cs="宋体" w:eastAsia="宋体"/>
          <w:sz w:val="21"/>
          <w:szCs w:val="21"/>
          <w:spacing w:val="18"/>
        </w:rPr>
        <w:t> </w:t>
      </w:r>
      <w:r>
        <w:rPr>
          <w:rFonts w:ascii="宋体" w:hAnsi="宋体" w:cs="宋体" w:eastAsia="宋体"/>
          <w:sz w:val="21"/>
          <w:szCs w:val="21"/>
        </w:rPr>
        <w:t>“职业发展与就业创业指导”</w:t>
      </w:r>
      <w:r>
        <w:rPr>
          <w:rFonts w:ascii="宋体" w:hAnsi="宋体" w:cs="宋体" w:eastAsia="宋体"/>
          <w:sz w:val="21"/>
          <w:szCs w:val="21"/>
          <w:spacing w:val="18"/>
        </w:rPr>
        <w:t> </w:t>
      </w:r>
      <w:r>
        <w:rPr>
          <w:rFonts w:ascii="宋体" w:hAnsi="宋体" w:cs="宋体" w:eastAsia="宋体"/>
          <w:sz w:val="21"/>
          <w:szCs w:val="21"/>
        </w:rPr>
        <w:t>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1020"/>
        <w:gridCol w:w="782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2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职业发展与就业创</w:t>
            </w:r>
            <w:r>
              <w:rPr>
                <w:rFonts w:ascii="宋体" w:hAnsi="宋体" w:cs="宋体" w:eastAsia="宋体"/>
                <w:sz w:val="21"/>
                <w:szCs w:val="21"/>
              </w:rPr>
              <w:t>业指导（11000208）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第4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8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78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75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</w:tr>
      <w:tr>
        <w:trPr>
          <w:trHeight w:val="74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过建立以课堂教学为主，个性化就业指导为辅，理论和实践交替进行</w:t>
            </w:r>
          </w:p>
          <w:p>
            <w:pPr>
              <w:spacing w:before="10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的教学模式，切实提高学生就业竞争力，为大学生顺利就业、适应社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会及树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113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5" w:lineRule="auto"/>
              <w:ind w:left="98" w:right="43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立创业意识提供必要的指导。通过课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程的学习，使学生充分设计自己的职业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生涯规划，了解国家就业方针政策，</w:t>
            </w:r>
            <w:r>
              <w:rPr>
                <w:rFonts w:ascii="宋体" w:hAnsi="宋体" w:cs="宋体" w:eastAsia="宋体"/>
                <w:sz w:val="21"/>
                <w:szCs w:val="21"/>
              </w:rPr>
              <w:t>树立正确的择业就业和职业道德观念，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锻造良好的心理素</w:t>
            </w:r>
            <w:r>
              <w:rPr>
                <w:rFonts w:ascii="宋体" w:hAnsi="宋体" w:cs="宋体" w:eastAsia="宋体"/>
                <w:sz w:val="21"/>
                <w:szCs w:val="21"/>
              </w:rPr>
              <w:t>质，掌握求职的技巧和礼仪。</w:t>
            </w:r>
          </w:p>
        </w:tc>
      </w:tr>
      <w:tr>
        <w:trPr>
          <w:trHeight w:val="263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5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42" w:firstLine="42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主要内容：职业生涯理论、自我认知</w:t>
            </w:r>
            <w:r>
              <w:rPr>
                <w:rFonts w:ascii="宋体" w:hAnsi="宋体" w:cs="宋体" w:eastAsia="宋体"/>
                <w:sz w:val="21"/>
                <w:szCs w:val="21"/>
              </w:rPr>
              <w:t>、职业能力认知、职业兴趣认知、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职业性格认知、职业价值观认知、生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涯决策方案、职业生涯规划书撰写、求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职信息甄别、求职技巧、笔试面试技巧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、求职材料书写技巧、国家就业政策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与相关法律知识</w:t>
            </w:r>
            <w:r>
              <w:rPr>
                <w:rFonts w:ascii="宋体" w:hAnsi="宋体" w:cs="宋体" w:eastAsia="宋体"/>
                <w:sz w:val="21"/>
                <w:szCs w:val="21"/>
              </w:rPr>
              <w:t>、大学生创业概述、创业实践等内容。</w:t>
            </w:r>
          </w:p>
          <w:p>
            <w:pPr>
              <w:spacing w:before="0" w:after="0" w:line="305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意识到确立发展目标的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重要性，逐步确立长远而稳定的发展目标；了解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自我，了解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职业，学习决策方法，形成初步的职业发展规划；了解具体的职</w:t>
            </w:r>
            <w:r>
              <w:rPr>
                <w:rFonts w:ascii="宋体" w:hAnsi="宋体" w:cs="宋体" w:eastAsia="宋体"/>
                <w:sz w:val="21"/>
                <w:szCs w:val="21"/>
              </w:rPr>
              <w:t>业要求，有针对性地提高自身</w:t>
            </w:r>
            <w:r>
              <w:rPr>
                <w:rFonts w:ascii="宋体" w:hAnsi="宋体" w:cs="宋体" w:eastAsia="宋体"/>
                <w:sz w:val="21"/>
                <w:szCs w:val="21"/>
                <w:spacing w:val="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素质和职业需要的技能，以胜任未来工作。</w:t>
            </w:r>
          </w:p>
        </w:tc>
      </w:tr>
      <w:tr>
        <w:trPr>
          <w:trHeight w:val="800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落实教育部有关高职高专开设《职业发展与就业创业指导》课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程的要求。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pStyle w:val="BodyText"/>
        <w:spacing w:before="0" w:after="120" w:line="240" w:lineRule="auto"/>
        <w:ind w:left="389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sz w:val="21"/>
          <w:szCs w:val="21"/>
        </w:rPr>
        <w:t>6-14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“艺术鉴赏”课程描述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1020"/>
        <w:gridCol w:w="782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80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艺术鉴赏（11000</w:t>
            </w:r>
            <w:r>
              <w:rPr>
                <w:rFonts w:ascii="宋体" w:hAnsi="宋体" w:cs="宋体" w:eastAsia="宋体"/>
                <w:sz w:val="21"/>
                <w:szCs w:val="21"/>
              </w:rPr>
              <w:t>220）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第4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8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78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75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</w:tr>
      <w:tr>
        <w:trPr>
          <w:trHeight w:val="188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4" w:lineRule="auto"/>
              <w:ind w:left="98" w:right="0" w:firstLine="42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通过艺术教育，使学生了解我国优秀的传统文化和外国的优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秀艺术成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果，增强爱国主义观念，提高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文化艺术素养；引导学生树立正确的审美观念，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自觉抵制不良文化的影</w:t>
            </w:r>
            <w:r>
              <w:rPr>
                <w:rFonts w:ascii="宋体" w:hAnsi="宋体" w:cs="宋体" w:eastAsia="宋体"/>
                <w:sz w:val="21"/>
                <w:szCs w:val="21"/>
              </w:rPr>
              <w:t>响；培养感受美、表现美、鉴赏美、创造美的能力，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激发学生创新意识和创造能力，陶冶情操，发展个性，启迪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智慧，促进学生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全面发展和</w:t>
            </w:r>
            <w:r>
              <w:rPr>
                <w:rFonts w:ascii="宋体" w:hAnsi="宋体" w:cs="宋体" w:eastAsia="宋体"/>
                <w:sz w:val="21"/>
                <w:szCs w:val="21"/>
              </w:rPr>
              <w:t>健康成长。</w:t>
            </w:r>
          </w:p>
        </w:tc>
      </w:tr>
      <w:tr>
        <w:trPr>
          <w:trHeight w:val="225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8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主要内容：艺术的本质、艺术鉴赏的性质与特征、审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美活动的一般规律、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艺术的社会功能、中外美术作品赏析等。诗歌艺术、工艺美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术、电影戏剧等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艺术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的了解等。</w:t>
            </w:r>
          </w:p>
          <w:p>
            <w:pPr>
              <w:spacing w:before="0" w:after="0" w:line="304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以美术与音乐欣赏知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识模块为教学媒介，侧重于将艺术作为一种文化来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传授，帮助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学生体验审美的过程，掌握审美的方法，使之对艺术作品有一定</w:t>
            </w:r>
            <w:r>
              <w:rPr>
                <w:rFonts w:ascii="宋体" w:hAnsi="宋体" w:cs="宋体" w:eastAsia="宋体"/>
                <w:sz w:val="21"/>
                <w:szCs w:val="21"/>
              </w:rPr>
              <w:t>的鉴赏和判断</w:t>
            </w:r>
            <w:r>
              <w:rPr>
                <w:rFonts w:ascii="宋体" w:hAnsi="宋体" w:cs="宋体" w:eastAsia="宋体"/>
                <w:sz w:val="21"/>
                <w:szCs w:val="21"/>
                <w:spacing w:val="-8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的能力，并能给予一定水准的评价。</w:t>
            </w:r>
          </w:p>
        </w:tc>
      </w:tr>
      <w:tr>
        <w:trPr>
          <w:trHeight w:val="149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8" w:lineRule="auto"/>
              <w:ind w:left="98" w:right="43" w:firstLine="42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《教育部关于深化育职业教育教学改革全面提高人才培养质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量的若干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意见》强调，职业院校要坚持立德树</w:t>
            </w:r>
            <w:r>
              <w:rPr>
                <w:rFonts w:ascii="宋体" w:hAnsi="宋体" w:cs="宋体" w:eastAsia="宋体"/>
                <w:sz w:val="21"/>
                <w:szCs w:val="21"/>
              </w:rPr>
              <w:t>人、全面发展。要加强文化基础教育。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发挥人文学科的独特育人优势，加强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公共基础课与专业课间的相互融通和配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合，注重学生文化素质、科学素质、综合职业能力</w:t>
            </w:r>
            <w:r>
              <w:rPr>
                <w:rFonts w:ascii="宋体" w:hAnsi="宋体" w:cs="宋体" w:eastAsia="宋体"/>
                <w:sz w:val="21"/>
                <w:szCs w:val="21"/>
              </w:rPr>
              <w:t>和可持续发展能力培养。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pStyle w:val="BodyText"/>
        <w:spacing w:before="0" w:after="120" w:line="240" w:lineRule="auto"/>
        <w:ind w:left="384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6-15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“音乐鉴赏”课程描述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80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音乐鉴赏（11000</w:t>
            </w:r>
            <w:r>
              <w:rPr>
                <w:rFonts w:ascii="宋体" w:hAnsi="宋体" w:cs="宋体" w:eastAsia="宋体"/>
                <w:sz w:val="21"/>
                <w:szCs w:val="21"/>
              </w:rPr>
              <w:t>221）</w:t>
            </w:r>
          </w:p>
        </w:tc>
      </w:tr>
      <w:tr>
        <w:trPr>
          <w:trHeight w:val="46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第1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113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5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通过中外音乐鉴赏的教学，扩展学生的音乐欣赏范围及欣赏能力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，从而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掌握中外音乐在形势及内容上的特征，使学生具备分析各类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不同体裁音乐作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品的能力，从而扩展学生的视野，增强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学生的艺术素养以及对艺术类的认识。</w:t>
            </w:r>
          </w:p>
        </w:tc>
      </w:tr>
      <w:tr>
        <w:trPr>
          <w:trHeight w:val="225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5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主要内容：各</w:t>
            </w:r>
            <w:r>
              <w:rPr>
                <w:rFonts w:ascii="宋体" w:hAnsi="宋体" w:cs="宋体" w:eastAsia="宋体"/>
                <w:sz w:val="21"/>
                <w:szCs w:val="21"/>
              </w:rPr>
              <w:t>种歌曲、音乐、器乐、电影等的欣赏方法。</w:t>
            </w:r>
          </w:p>
          <w:p>
            <w:pPr>
              <w:spacing w:before="117" w:after="0" w:line="314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引导学生聆听，分析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音乐，以探索音乐的本质特征为出发点，创设多种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课型，将音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乐与姊妹艺术结合起来，特别是影视和文学。要求学生了解这门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课的性质、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任务、研究范畴及学习重点；通过此门课程的学习全面掌握音乐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的基础特征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，常用的乐器及其分类，多元化的音乐风格，掌握基本的音乐构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成要素及表现手</w:t>
            </w:r>
            <w:r>
              <w:rPr>
                <w:rFonts w:ascii="宋体" w:hAnsi="宋体" w:cs="宋体" w:eastAsia="宋体"/>
                <w:sz w:val="21"/>
                <w:szCs w:val="21"/>
              </w:rPr>
              <w:t>段，为学生奠定必要的音乐基础，树立正确的音乐意识。</w:t>
            </w:r>
          </w:p>
        </w:tc>
      </w:tr>
      <w:tr>
        <w:trPr>
          <w:trHeight w:val="187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5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3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贯彻落实中共中央国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务院关于深化教育教学改革，全面提高义务教育质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量的重要组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成部分。将人文教育融入音乐鉴赏，将教育思政与音乐鉴赏课堂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相结合，是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国家素发展质教育的重要举措。《音乐鉴赏》课程属于高职院校</w:t>
            </w: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大学生公共艺术限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定性选修课程，是我国高等教育课程体系的重要组成部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分，是高等徐学</w:t>
            </w:r>
            <w:r>
              <w:rPr>
                <w:rFonts w:ascii="宋体" w:hAnsi="宋体" w:cs="宋体" w:eastAsia="宋体"/>
                <w:sz w:val="21"/>
                <w:szCs w:val="21"/>
              </w:rPr>
              <w:t>校实施美育教育的主要途径。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pStyle w:val="BodyText"/>
        <w:spacing w:before="0" w:after="123" w:line="240" w:lineRule="auto"/>
        <w:ind w:left="342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6-16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“中华优秀传统文化”课程描述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2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559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中华优秀传统文化（1</w:t>
            </w:r>
            <w:r>
              <w:rPr>
                <w:rFonts w:ascii="宋体" w:hAnsi="宋体" w:cs="宋体" w:eastAsia="宋体"/>
                <w:sz w:val="21"/>
                <w:szCs w:val="21"/>
              </w:rPr>
              <w:t>2500209）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第2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36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36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</w:tr>
      <w:tr>
        <w:trPr>
          <w:trHeight w:val="113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04" w:lineRule="auto"/>
              <w:ind w:left="98" w:right="98" w:firstLine="420"/>
            </w:pPr>
            <w:r>
              <w:rPr>
                <w:rFonts w:ascii="宋体" w:hAnsi="宋体" w:cs="宋体" w:eastAsia="宋体"/>
                <w:sz w:val="21"/>
                <w:szCs w:val="21"/>
              </w:rPr>
              <w:t>系统认识中国传统文化的内容、性质、</w:t>
            </w:r>
            <w:r>
              <w:rPr>
                <w:rFonts w:ascii="宋体" w:hAnsi="宋体" w:cs="宋体" w:eastAsia="宋体"/>
                <w:sz w:val="21"/>
                <w:szCs w:val="21"/>
                <w:spacing w:val="4"/>
              </w:rPr>
              <w:t> 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特点等，提升学生人文素质和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个人修养，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提升民族自信心和凝聚力，培养学生把传统文化融入专业学习意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识和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能力。</w:t>
            </w:r>
          </w:p>
        </w:tc>
      </w:tr>
      <w:tr>
        <w:trPr>
          <w:trHeight w:val="113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7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4" w:lineRule="auto"/>
              <w:ind w:left="98" w:right="99" w:firstLine="420"/>
            </w:pPr>
            <w:r>
              <w:rPr>
                <w:rFonts w:ascii="宋体" w:hAnsi="宋体" w:cs="宋体" w:eastAsia="宋体"/>
                <w:sz w:val="21"/>
                <w:szCs w:val="21"/>
              </w:rPr>
              <w:t>中华优秀传统文化性质特点、各文化领</w:t>
            </w:r>
            <w:r>
              <w:rPr>
                <w:rFonts w:ascii="宋体" w:hAnsi="宋体" w:cs="宋体" w:eastAsia="宋体"/>
                <w:sz w:val="21"/>
                <w:szCs w:val="21"/>
                <w:spacing w:val="4"/>
              </w:rPr>
              <w:t> 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域的发展脉络（传统思想、传</w:t>
            </w:r>
            <w:r>
              <w:rPr>
                <w:rFonts w:ascii="宋体" w:hAnsi="宋体" w:cs="宋体" w:eastAsia="宋体"/>
                <w:sz w:val="21"/>
                <w:szCs w:val="21"/>
              </w:rPr>
              <w:t>统艺术、传统科技、政治制度、婚姻文化、建筑</w:t>
            </w:r>
            <w:r>
              <w:rPr>
                <w:rFonts w:ascii="宋体" w:hAnsi="宋体" w:cs="宋体" w:eastAsia="宋体"/>
                <w:sz w:val="21"/>
                <w:szCs w:val="21"/>
                <w:spacing w:val="11"/>
              </w:rPr>
              <w:t> 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文化、饮食文化、传统节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日等）、传统文化</w:t>
            </w:r>
            <w:r>
              <w:rPr>
                <w:rFonts w:ascii="宋体" w:hAnsi="宋体" w:cs="宋体" w:eastAsia="宋体"/>
                <w:sz w:val="21"/>
                <w:szCs w:val="21"/>
              </w:rPr>
              <w:t>现代化、传统文化与专业学习等。</w:t>
            </w:r>
          </w:p>
        </w:tc>
      </w:tr>
      <w:tr>
        <w:trPr>
          <w:trHeight w:val="79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共中央办公厅、国务院办公厅印发《关于深化新时代学校思想政治理</w:t>
            </w:r>
          </w:p>
          <w:p>
            <w:pPr>
              <w:spacing w:before="10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论课改革创新的若</w:t>
            </w:r>
            <w:r>
              <w:rPr>
                <w:rFonts w:ascii="宋体" w:hAnsi="宋体" w:cs="宋体" w:eastAsia="宋体"/>
                <w:sz w:val="21"/>
                <w:szCs w:val="21"/>
              </w:rPr>
              <w:t>干意见》（2019）规定开设。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pStyle w:val="BodyText"/>
        <w:spacing w:before="0" w:after="120" w:line="240" w:lineRule="auto"/>
        <w:ind w:left="384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6-17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“劳动教育”课程描述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244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课程名称（</w:t>
            </w:r>
            <w:r>
              <w:rPr>
                <w:rFonts w:ascii="宋体" w:hAnsi="宋体" w:cs="宋体" w:eastAsia="宋体"/>
                <w:sz w:val="21"/>
                <w:szCs w:val="21"/>
              </w:rPr>
              <w:t>及代码）</w:t>
            </w:r>
          </w:p>
        </w:tc>
        <w:tc>
          <w:tcPr>
            <w:tcW w:w="607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60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劳动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教育</w:t>
            </w:r>
          </w:p>
        </w:tc>
      </w:tr>
      <w:tr>
        <w:trPr>
          <w:trHeight w:val="81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第1-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4学</w:t>
            </w:r>
          </w:p>
          <w:p>
            <w:pPr>
              <w:spacing w:before="128" w:after="0" w:line="240" w:lineRule="auto"/>
              <w:ind w:left="388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16</w:t>
            </w:r>
          </w:p>
        </w:tc>
      </w:tr>
      <w:tr>
        <w:trPr>
          <w:trHeight w:val="149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8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通过劳动教育，使学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生能够理解和形成马克思主义劳动观，牢固树立劳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动最光荣、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劳动最崇高、劳动最伟大、劳动最美丽的观念；体会劳动创造美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好生活，劳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动不分贵贱，热爱劳动，尊重普通劳动者，培养勤俭、奋斗、创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新、奉献的劳动精神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；具备满足生存发展需要的基本劳动能力，形成良好劳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730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动习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惯。</w:t>
            </w:r>
          </w:p>
        </w:tc>
      </w:tr>
      <w:tr>
        <w:trPr>
          <w:trHeight w:val="2630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5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8" w:lineRule="auto"/>
              <w:ind w:left="98" w:right="100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主要内容：劳动精神、劳模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精神、工匠精神、劳动组织、劳动安全和劳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动法规</w:t>
            </w:r>
          </w:p>
          <w:p>
            <w:pPr>
              <w:spacing w:before="0" w:after="0" w:line="315" w:lineRule="auto"/>
              <w:ind w:left="98" w:right="0" w:firstLine="42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教学要求：采用专题讲</w:t>
            </w:r>
            <w:r>
              <w:rPr>
                <w:rFonts w:ascii="宋体" w:hAnsi="宋体" w:cs="宋体" w:eastAsia="宋体"/>
                <w:sz w:val="21"/>
                <w:szCs w:val="21"/>
              </w:rPr>
              <w:t>座、主题演讲、劳动技能竞赛、劳动成果展示、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劳动项目实践等形式对学生开展劳动教育；同时将劳动教育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全面融入公共基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础课和专业课教学过程中，注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重培养学生的敬业精神，吃苦耐劳、团结合作、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严谨细致的工作态度；学生生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产劳动和服务性劳动可以通过专业实习、实训、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创新创业等</w:t>
            </w:r>
            <w:r>
              <w:rPr>
                <w:rFonts w:ascii="宋体" w:hAnsi="宋体" w:cs="宋体" w:eastAsia="宋体"/>
                <w:sz w:val="21"/>
                <w:szCs w:val="21"/>
              </w:rPr>
              <w:t>实践环节完成，日常生活劳动可以通过学生管理落实。</w:t>
            </w:r>
          </w:p>
        </w:tc>
      </w:tr>
      <w:tr>
        <w:trPr>
          <w:trHeight w:val="80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落实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国家有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关规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定要求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中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共中央办公厅、国务院办公厅印发《关于全面加强新时代大中小学劳</w:t>
            </w:r>
          </w:p>
          <w:p>
            <w:pPr>
              <w:spacing w:before="10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z w:val="21"/>
                <w:szCs w:val="21"/>
              </w:rPr>
              <w:t>动教育的意见》（2020</w:t>
            </w:r>
            <w:r>
              <w:rPr>
                <w:rFonts w:ascii="宋体" w:hAnsi="宋体" w:cs="宋体" w:eastAsia="宋体"/>
                <w:sz w:val="21"/>
                <w:szCs w:val="21"/>
                <w:spacing w:val="-56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年）规定开设。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61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306" w:leader="none"/>
        </w:tabs>
        <w:spacing w:before="0" w:after="0" w:line="240" w:lineRule="auto"/>
        <w:ind w:left="2306" w:right="0" w:hanging="564"/>
      </w:pPr>
      <w:r>
        <w:rPr>
          <w:rFonts w:ascii="宋体" w:hAnsi="宋体" w:cs="宋体" w:eastAsia="宋体"/>
          <w:b/>
          <w:sz w:val="28"/>
          <w:szCs w:val="28"/>
        </w:rPr>
      </w:r>
      <w:r>
        <w:rPr>
          <w:rFonts w:ascii="宋体" w:hAnsi="宋体" w:cs="宋体" w:eastAsia="宋体"/>
          <w:b/>
          <w:spacing w:val="-3"/>
          <w:sz w:val="28"/>
          <w:szCs w:val="28"/>
        </w:rPr>
        <w:t>专业课程</w:t>
      </w:r>
    </w:p>
    <w:p>
      <w:pPr>
        <w:pStyle w:val="BodyText"/>
        <w:spacing w:before="143" w:after="0" w:line="330" w:lineRule="auto"/>
        <w:ind w:left="1181" w:right="1130" w:firstLine="479"/>
      </w:pPr>
      <w:r>
        <w:rPr>
          <w:rFonts w:ascii="宋体" w:hAnsi="宋体" w:cs="宋体" w:eastAsia="宋体"/>
          <w:spacing w:val="-3"/>
          <w:sz w:val="24"/>
          <w:szCs w:val="24"/>
        </w:rPr>
        <w:t>专业(技能)课程包括专业基础课程、</w:t>
      </w:r>
      <w:r>
        <w:rPr>
          <w:rFonts w:ascii="宋体" w:hAnsi="宋体" w:cs="宋体" w:eastAsia="宋体"/>
          <w:spacing w:val="-3"/>
          <w:sz w:val="24"/>
          <w:szCs w:val="24"/>
        </w:rPr>
        <w:t>专业核心课程、拓展选修课</w:t>
      </w:r>
      <w:r>
        <w:rPr>
          <w:rFonts w:ascii="宋体" w:hAnsi="宋体" w:cs="宋体" w:eastAsia="宋体"/>
          <w:spacing w:val="-2"/>
          <w:sz w:val="24"/>
          <w:szCs w:val="24"/>
        </w:rPr>
        <w:t>程、实习实</w:t>
      </w:r>
      <w:r>
        <w:rPr>
          <w:rFonts w:ascii="宋体" w:hAnsi="宋体" w:cs="宋体" w:eastAsia="宋体"/>
          <w:spacing w:val="-1"/>
          <w:sz w:val="24"/>
          <w:szCs w:val="24"/>
        </w:rPr>
        <w:t>训课</w:t>
      </w:r>
      <w:r>
        <w:rPr>
          <w:rFonts w:ascii="宋体" w:hAnsi="宋体" w:cs="宋体" w:eastAsia="宋体"/>
          <w:sz w:val="24"/>
          <w:szCs w:val="24"/>
        </w:rPr>
        <w:t>程。按基于工作过程系统化课程开发理念的课程整体结构设计如下。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pacing w:val="-3"/>
            <w:sz w:val="24"/>
            <w:szCs w:val="24"/>
          </w:rPr>
        </w:numPr>
        <w:tabs>
          <w:tab w:val="left" w:pos="2387" w:leader="none"/>
        </w:tabs>
        <w:spacing w:before="75" w:after="0" w:line="240" w:lineRule="auto"/>
        <w:ind w:left="2387" w:right="0" w:hanging="724"/>
      </w:pPr>
      <w:r>
        <w:rPr>
          <w:rFonts w:ascii="宋体" w:hAnsi="宋体" w:cs="宋体" w:eastAsia="宋体"/>
          <w:b/>
          <w:spacing w:val="-3"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专业</w:t>
      </w:r>
      <w:r>
        <w:rPr>
          <w:rFonts w:ascii="宋体" w:hAnsi="宋体" w:cs="宋体" w:eastAsia="宋体"/>
          <w:b/>
          <w:spacing w:val="-3"/>
          <w:sz w:val="24"/>
          <w:szCs w:val="24"/>
        </w:rPr>
        <w:t>基础课</w:t>
      </w:r>
    </w:p>
    <w:p>
      <w:pPr>
        <w:pStyle w:val="BodyText"/>
        <w:spacing w:before="153" w:after="0" w:line="340" w:lineRule="auto"/>
        <w:ind w:left="1181" w:right="1128" w:firstLine="479"/>
      </w:pPr>
      <w:r>
        <w:rPr>
          <w:rFonts w:ascii="宋体" w:hAnsi="宋体" w:cs="宋体" w:eastAsia="宋体"/>
          <w:sz w:val="24"/>
          <w:szCs w:val="24"/>
        </w:rPr>
        <w:t>专业基础课：计算机网络基础、</w:t>
      </w:r>
      <w:r>
        <w:rPr>
          <w:rFonts w:ascii="宋体" w:hAnsi="宋体" w:cs="宋体" w:eastAsia="宋体"/>
          <w:sz w:val="24"/>
          <w:szCs w:val="24"/>
        </w:rPr>
        <w:t>程序设计基础、Windows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Server</w:t>
      </w:r>
      <w:r>
        <w:rPr>
          <w:rFonts w:ascii="宋体" w:hAnsi="宋体" w:cs="宋体" w:eastAsia="宋体"/>
          <w:sz w:val="24"/>
          <w:szCs w:val="24"/>
          <w:spacing w:val="24"/>
        </w:rPr>
        <w:t> </w:t>
      </w:r>
      <w:r>
        <w:rPr>
          <w:rFonts w:ascii="宋体" w:hAnsi="宋体" w:cs="宋体" w:eastAsia="宋体"/>
          <w:sz w:val="24"/>
          <w:szCs w:val="24"/>
        </w:rPr>
        <w:t>操作系统</w:t>
      </w:r>
      <w:r>
        <w:rPr>
          <w:rFonts w:ascii="宋体" w:hAnsi="宋体" w:cs="宋体" w:eastAsia="宋体"/>
          <w:spacing w:val="-6"/>
          <w:sz w:val="24"/>
          <w:szCs w:val="24"/>
        </w:rPr>
        <w:t>管理、</w:t>
      </w:r>
      <w:r>
        <w:rPr>
          <w:rFonts w:ascii="宋体" w:hAnsi="宋体" w:cs="宋体" w:eastAsia="宋体"/>
          <w:spacing w:val="-6"/>
          <w:sz w:val="24"/>
          <w:szCs w:val="24"/>
        </w:rPr>
        <w:t>网页设计技术、数据库技术、</w:t>
      </w:r>
      <w:r>
        <w:rPr>
          <w:rFonts w:ascii="宋体" w:hAnsi="宋体" w:cs="宋体" w:eastAsia="宋体"/>
          <w:spacing w:val="-3"/>
          <w:sz w:val="24"/>
          <w:szCs w:val="24"/>
        </w:rPr>
        <w:t>JavaScript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及框架应用和软件测试技术共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7</w:t>
      </w:r>
      <w:r>
        <w:rPr>
          <w:rFonts w:ascii="宋体" w:hAnsi="宋体" w:cs="宋体" w:eastAsia="宋体"/>
          <w:spacing w:val="-1"/>
          <w:sz w:val="24"/>
          <w:szCs w:val="24"/>
        </w:rPr>
        <w:t>门，</w:t>
      </w:r>
      <w:r>
        <w:rPr>
          <w:rFonts w:ascii="宋体" w:hAnsi="宋体" w:cs="宋体" w:eastAsia="宋体"/>
          <w:sz w:val="24"/>
          <w:szCs w:val="24"/>
        </w:rPr>
        <w:t>具体内容见附表课程描述。</w:t>
      </w:r>
    </w:p>
    <w:p>
      <w:pPr>
        <w:pStyle w:val="BodyText"/>
        <w:spacing w:before="56" w:after="120" w:line="240" w:lineRule="auto"/>
        <w:ind w:left="3526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6-18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“计算机网络基础”课程描述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169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计算机网络基础（114</w:t>
            </w:r>
            <w:r>
              <w:rPr>
                <w:rFonts w:ascii="宋体" w:hAnsi="宋体" w:cs="宋体" w:eastAsia="宋体"/>
                <w:sz w:val="21"/>
                <w:szCs w:val="21"/>
              </w:rPr>
              <w:t>01101）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第2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72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30</w:t>
            </w:r>
          </w:p>
        </w:tc>
      </w:tr>
      <w:tr>
        <w:trPr>
          <w:trHeight w:val="90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4" w:after="0" w:line="324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通过学习，使学生对计算机网络有一个清晰全面而深入系统的理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解，掌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握计算机网络的基础知识，能进行简单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网络的设计、组建、配置和运行管理。</w:t>
            </w:r>
          </w:p>
        </w:tc>
      </w:tr>
      <w:tr>
        <w:trPr>
          <w:trHeight w:val="299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8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102" w:firstLine="420"/>
            </w:pPr>
            <w:r>
              <w:rPr>
                <w:rFonts w:ascii="宋体" w:hAnsi="宋体" w:cs="宋体" w:eastAsia="宋体"/>
                <w:sz w:val="21"/>
                <w:szCs w:val="21"/>
              </w:rPr>
              <w:t>主要内容：TCP/IP</w:t>
            </w:r>
            <w:r>
              <w:rPr>
                <w:rFonts w:ascii="宋体" w:hAnsi="宋体" w:cs="宋体" w:eastAsia="宋体"/>
                <w:sz w:val="21"/>
                <w:szCs w:val="21"/>
                <w:spacing w:val="7"/>
              </w:rPr>
              <w:t> 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协议部署、小型对等网搭建、局域网搭建、广域网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搭建、服务器系统部署</w:t>
            </w:r>
            <w:r>
              <w:rPr>
                <w:rFonts w:ascii="宋体" w:hAnsi="宋体" w:cs="宋体" w:eastAsia="宋体"/>
                <w:sz w:val="21"/>
                <w:szCs w:val="21"/>
              </w:rPr>
              <w:t>等。</w:t>
            </w:r>
          </w:p>
          <w:p>
            <w:pPr>
              <w:spacing w:before="0" w:after="0" w:line="315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根据高职人才培养要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求，结合岗位需求，对接证书标准和赛项要求，在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教学内容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设计时遵守“基础案例构筑学生的单项能力结构，综合案例教学构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筑学生的职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业综合能力结构”的原则，以“任务”为主线，以“案例”为载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体，“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教-学-做”有机结合。通过探究式的学习，让学生讲述问题解决思路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和解决方案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，这样可以让学生在获取知识、技能的过程中，开发潜能，培养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表达能力，</w:t>
            </w:r>
            <w:r>
              <w:rPr>
                <w:rFonts w:ascii="宋体" w:hAnsi="宋体" w:cs="宋体" w:eastAsia="宋体"/>
                <w:sz w:val="21"/>
                <w:szCs w:val="21"/>
              </w:rPr>
              <w:t>收获快乐。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ict>
      <v:group style="position:absolute;margin-left:84.744pt;margin-top:72.0pt;width:71.400pt;height:0.479pt;mso-position-horizontal-relative:page;mso-position-vertical-relative:page;z-index:-10" coordorigin="1694,1440" coordsize="1428,9">
        <v:line style="position:absolute;" from="1694,1444" to="3122,1444" filled="false" stroked="true" strokeweight="0.479pt" strokecolor="#000000">
          <v:stroke dashstyle="solid"/>
        </v:line>
      </v:group>
    </w:pict>
    <w:pict>
      <v:group style="position:absolute;margin-left:156.619pt;margin-top:72.0pt;width:354.70pt;height:0.479pt;mso-position-horizontal-relative:page;mso-position-vertical-relative:page;z-index:-10" coordorigin="3132,1440" coordsize="7081,9">
        <v:line style="position:absolute;" from="3132,1444" to="10213,1444" filled="false" stroked="true" strokeweight="0.479pt" strokecolor="#000000">
          <v:stroke dashstyle="solid"/>
        </v:line>
      </v:group>
    </w:pict>
    <w:pict>
      <v:group style="position:absolute;margin-left:156.139pt;margin-top:72.476pt;width:0.480pt;height:60.23pt;mso-position-horizontal-relative:page;mso-position-vertical-relative:page;z-index:-10" coordorigin="3122,1449" coordsize="9,1200">
        <v:line style="position:absolute;" from="3127,1449" to="3127,2650" filled="false" stroked="true" strokeweight="0.480pt" strokecolor="#000000">
          <v:stroke dashstyle="solid"/>
        </v:line>
      </v:group>
    </w:pict>
    <w:pict>
      <v:group style="position:absolute;margin-left:84.263pt;margin-top:72.476pt;width:0.480pt;height:60.23pt;mso-position-horizontal-relative:page;mso-position-vertical-relative:page;z-index:-10" coordorigin="1685,1449" coordsize="9,1200">
        <v:line style="position:absolute;" from="1690,1449" to="1690,2650" filled="false" stroked="true" strokeweight="0.480pt" strokecolor="#000000">
          <v:stroke dashstyle="solid"/>
        </v:line>
      </v:group>
    </w:pict>
    <w:pict>
      <v:group style="position:absolute;margin-left:510.700pt;margin-top:72.476pt;width:0.479pt;height:60.23pt;mso-position-horizontal-relative:page;mso-position-vertical-relative:page;z-index:-10" coordorigin="10214,1449" coordsize="9,1200">
        <v:line style="position:absolute;" from="10218,1449" to="10218,2650" filled="false" stroked="true" strokeweight="0.479pt" strokecolor="#000000">
          <v:stroke dashstyle="solid"/>
        </v:line>
      </v:group>
    </w:pict>
    <w:pict>
      <v:group style="position:absolute;margin-left:84.744pt;margin-top:132.500pt;width:71.400pt;height:0.479pt;mso-position-horizontal-relative:page;mso-position-vertical-relative:page;z-index:-10" coordorigin="1694,2650" coordsize="1428,9">
        <v:line style="position:absolute;" from="1694,2654" to="3122,2654" filled="false" stroked="true" strokeweight="0.479pt" strokecolor="#000000">
          <v:stroke dashstyle="solid"/>
        </v:line>
      </v:group>
    </w:pict>
    <w:pict>
      <v:group style="position:absolute;margin-left:156.619pt;margin-top:132.500pt;width:354.70pt;height:0.479pt;mso-position-horizontal-relative:page;mso-position-vertical-relative:page;z-index:-10" coordorigin="3132,2650" coordsize="7081,9">
        <v:line style="position:absolute;" from="3132,2654" to="10213,2654" filled="false" stroked="true" strokeweight="0.479pt" strokecolor="#000000">
          <v:stroke dashstyle="solid"/>
        </v:line>
      </v:group>
    </w:pict>
    <w:p>
      <w:pPr>
        <w:spacing w:before="0" w:after="0" w:line="237" w:lineRule="exact"/>
        <w:ind w:left="0" w:right="0"/>
      </w:pPr>
    </w:p>
    <w:p>
      <w:pPr>
        <w:pStyle w:val="BodyText"/>
        <w:spacing w:before="0" w:after="0" w:line="240" w:lineRule="auto"/>
        <w:ind w:left="1265" w:right="0" w:firstLine="0"/>
      </w:pPr>
      <w:r>
        <w:rPr>
          <w:rFonts w:ascii="宋体" w:hAnsi="宋体" w:cs="宋体" w:eastAsia="宋体"/>
          <w:spacing w:val="1"/>
          <w:sz w:val="21"/>
          <w:szCs w:val="21"/>
        </w:rPr>
        <w:t>与岗</w:t>
      </w:r>
      <w:r>
        <w:rPr>
          <w:rFonts w:ascii="宋体" w:hAnsi="宋体" w:cs="宋体" w:eastAsia="宋体"/>
          <w:sz w:val="21"/>
          <w:szCs w:val="21"/>
        </w:rPr>
        <w:t>位能力</w:t>
      </w:r>
    </w:p>
    <w:p>
      <w:pPr>
        <w:pStyle w:val="BodyText"/>
        <w:spacing w:before="127" w:after="0" w:line="240" w:lineRule="auto"/>
        <w:ind w:left="1265" w:right="0" w:firstLine="0"/>
      </w:pPr>
      <w:r>
        <w:rPr>
          <w:rFonts w:ascii="宋体" w:hAnsi="宋体" w:cs="宋体" w:eastAsia="宋体"/>
          <w:spacing w:val="1"/>
          <w:sz w:val="21"/>
          <w:szCs w:val="21"/>
        </w:rPr>
        <w:t>和资</w:t>
      </w:r>
      <w:r>
        <w:rPr>
          <w:rFonts w:ascii="宋体" w:hAnsi="宋体" w:cs="宋体" w:eastAsia="宋体"/>
          <w:sz w:val="21"/>
          <w:szCs w:val="21"/>
        </w:rPr>
        <w:t>格证书</w:t>
      </w:r>
    </w:p>
    <w:p>
      <w:pPr>
        <w:pStyle w:val="BodyText"/>
        <w:spacing w:before="127" w:after="0" w:line="240" w:lineRule="auto"/>
        <w:ind w:left="1476" w:right="0" w:firstLine="0"/>
      </w:pPr>
      <w:r>
        <w:rPr>
          <w:rFonts w:ascii="宋体" w:hAnsi="宋体" w:cs="宋体" w:eastAsia="宋体"/>
          <w:sz w:val="21"/>
          <w:szCs w:val="21"/>
        </w:rPr>
        <w:t>的衔接</w:t>
      </w:r>
    </w:p>
    <w:p>
      <w:pPr>
        <w:spacing w:before="0" w:after="0" w:line="257" w:lineRule="exact"/>
        <w:ind w:left="0" w:right="0"/>
      </w:pPr>
      <w:br w:type="column"/>
    </w:p>
    <w:p>
      <w:pPr>
        <w:pStyle w:val="BodyText"/>
        <w:spacing w:before="0" w:after="0" w:line="311" w:lineRule="auto"/>
        <w:ind w:left="0" w:right="1126" w:firstLine="420"/>
      </w:pPr>
      <w:r>
        <w:rPr>
          <w:rFonts w:ascii="宋体" w:hAnsi="宋体" w:cs="宋体" w:eastAsia="宋体"/>
          <w:spacing w:val="-2"/>
          <w:sz w:val="21"/>
          <w:szCs w:val="21"/>
        </w:rPr>
        <w:t>具备计算机网络系统的规划、</w:t>
      </w:r>
      <w:r>
        <w:rPr>
          <w:rFonts w:ascii="宋体" w:hAnsi="宋体" w:cs="宋体" w:eastAsia="宋体"/>
          <w:spacing w:val="-3"/>
          <w:sz w:val="21"/>
          <w:szCs w:val="21"/>
        </w:rPr>
        <w:t>设计与应用能力，为</w:t>
      </w:r>
      <w:r>
        <w:rPr>
          <w:rFonts w:ascii="宋体" w:hAnsi="宋体" w:cs="宋体" w:eastAsia="宋体"/>
          <w:spacing w:val="-1"/>
          <w:sz w:val="21"/>
          <w:szCs w:val="21"/>
        </w:rPr>
        <w:t>考取网络与信息安全</w:t>
      </w:r>
      <w:r>
        <w:rPr>
          <w:rFonts w:ascii="宋体" w:hAnsi="宋体" w:cs="宋体" w:eastAsia="宋体"/>
          <w:spacing w:val="-2"/>
          <w:sz w:val="21"/>
          <w:szCs w:val="21"/>
        </w:rPr>
        <w:t>管理员、</w:t>
      </w:r>
      <w:r>
        <w:rPr>
          <w:rFonts w:ascii="宋体" w:hAnsi="宋体" w:cs="宋体" w:eastAsia="宋体"/>
          <w:spacing w:val="-2"/>
          <w:sz w:val="21"/>
          <w:szCs w:val="21"/>
        </w:rPr>
        <w:t>网络设备安装与维护、网络系统规划与部署、网络系统</w:t>
      </w:r>
      <w:r>
        <w:rPr>
          <w:rFonts w:ascii="宋体" w:hAnsi="宋体" w:cs="宋体" w:eastAsia="宋体"/>
          <w:spacing w:val="-1"/>
          <w:sz w:val="21"/>
          <w:szCs w:val="21"/>
        </w:rPr>
        <w:t>建设与运维</w:t>
      </w:r>
      <w:r>
        <w:rPr>
          <w:rFonts w:ascii="宋体" w:hAnsi="宋体" w:cs="宋体" w:eastAsia="宋体"/>
          <w:spacing w:val="1"/>
          <w:sz w:val="21"/>
          <w:szCs w:val="21"/>
        </w:rPr>
        <w:t>等</w:t>
      </w:r>
      <w:r>
        <w:rPr>
          <w:rFonts w:ascii="宋体" w:hAnsi="宋体" w:cs="宋体" w:eastAsia="宋体"/>
          <w:sz w:val="21"/>
          <w:szCs w:val="21"/>
        </w:rPr>
        <w:t>证书打下基础。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2" w:lineRule="exact"/>
        <w:ind w:left="0" w:right="0"/>
      </w:pPr>
    </w:p>
    <w:p>
      <w:pPr>
        <w:pStyle w:val="BodyText"/>
        <w:spacing w:before="0" w:after="0" w:line="240" w:lineRule="auto"/>
        <w:ind w:left="101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6-19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“程序设计基础”课程描述</w:t>
      </w:r>
    </w:p>
    <w:p>
      <w:pPr>
        <w:sectPr>
          <w:pgSz w:w="11906" w:h="16838"/>
          <w:pgMar w:header="0" w:footer="1223" w:top="1312" w:bottom="1223" w:left="616" w:right="664"/>
          <w:cols w:num="2" w:equalWidth="0">
            <w:col w:w="2618" w:space="0"/>
            <w:col w:w="8006"/>
          </w:cols>
        </w:sectPr>
      </w:pPr>
    </w:p>
    <w:p>
      <w:pPr>
        <w:spacing w:before="0" w:after="0" w:line="120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273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程序设计基础（114</w:t>
            </w:r>
            <w:r>
              <w:rPr>
                <w:rFonts w:ascii="宋体" w:hAnsi="宋体" w:cs="宋体" w:eastAsia="宋体"/>
                <w:sz w:val="21"/>
                <w:szCs w:val="21"/>
              </w:rPr>
              <w:t>01102）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第1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48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30</w:t>
            </w:r>
          </w:p>
        </w:tc>
      </w:tr>
      <w:tr>
        <w:trPr>
          <w:trHeight w:val="142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通过本课程的学习，使学生较好地掌握</w:t>
            </w: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C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语言各方面的知识，掌握结构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化程序设计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思想和方法，具备初步的高级语言程序设计能力，并能熟练进行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C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语言程序的编写、编译与调试，能应用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C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语言解决一般编程问题。</w:t>
            </w:r>
          </w:p>
        </w:tc>
      </w:tr>
      <w:tr>
        <w:trPr>
          <w:trHeight w:val="188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8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2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主要内容：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C</w:t>
            </w:r>
            <w:r>
              <w:rPr>
                <w:rFonts w:ascii="宋体" w:hAnsi="宋体" w:cs="宋体" w:eastAsia="宋体"/>
                <w:sz w:val="21"/>
                <w:szCs w:val="21"/>
                <w:spacing w:val="-56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语言基础、顺序、分支和循环结构程序设计、数组、函数、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结构体、指针、文件</w:t>
            </w:r>
            <w:r>
              <w:rPr>
                <w:rFonts w:ascii="宋体" w:hAnsi="宋体" w:cs="宋体" w:eastAsia="宋体"/>
                <w:sz w:val="21"/>
                <w:szCs w:val="21"/>
              </w:rPr>
              <w:t>等。</w:t>
            </w:r>
          </w:p>
          <w:p>
            <w:pPr>
              <w:spacing w:before="0" w:after="0" w:line="304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以“注重基础、注重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方法、注重编程技能、注重应用”为指导思想，灵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活运用案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例教学、任务驱动、启发式教学的方法，通过理论和实践教学，使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学生具备初步的</w:t>
            </w:r>
            <w:r>
              <w:rPr>
                <w:rFonts w:ascii="宋体" w:hAnsi="宋体" w:cs="宋体" w:eastAsia="宋体"/>
                <w:sz w:val="21"/>
                <w:szCs w:val="21"/>
              </w:rPr>
              <w:t>高级语言程序设计能力，为后续专业课程的学习做准备。</w:t>
            </w:r>
          </w:p>
        </w:tc>
      </w:tr>
      <w:tr>
        <w:trPr>
          <w:trHeight w:val="11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6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7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具备程序设计、开发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与测试能力，应用计算思维方法去分析和解决问题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的能力，为考取程序设计员证、传感网应用开发</w:t>
            </w: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证书打下基础。</w:t>
            </w:r>
          </w:p>
        </w:tc>
      </w:tr>
    </w:tbl>
    <w:p>
      <w:pPr>
        <w:spacing w:before="0" w:after="0" w:line="350" w:lineRule="exact"/>
        <w:ind w:left="0" w:right="0"/>
      </w:pPr>
    </w:p>
    <w:p>
      <w:pPr>
        <w:pStyle w:val="BodyText"/>
        <w:spacing w:before="0" w:after="120" w:line="240" w:lineRule="auto"/>
        <w:ind w:left="2868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sz w:val="21"/>
          <w:szCs w:val="21"/>
        </w:rPr>
        <w:t>6-20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sz w:val="21"/>
          <w:szCs w:val="21"/>
        </w:rPr>
        <w:t>“Windows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sz w:val="21"/>
          <w:szCs w:val="21"/>
        </w:rPr>
        <w:t>Server</w:t>
      </w:r>
      <w:r>
        <w:rPr>
          <w:rFonts w:ascii="宋体" w:hAnsi="宋体" w:cs="宋体" w:eastAsia="宋体"/>
          <w:sz w:val="21"/>
          <w:szCs w:val="21"/>
          <w:spacing w:val="-3"/>
        </w:rPr>
        <w:t> </w:t>
      </w:r>
      <w:r>
        <w:rPr>
          <w:rFonts w:ascii="宋体" w:hAnsi="宋体" w:cs="宋体" w:eastAsia="宋体"/>
          <w:sz w:val="21"/>
          <w:szCs w:val="21"/>
        </w:rPr>
        <w:t>操作系统管理”课程描述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538" w:right="0" w:firstLine="0"/>
            </w:pPr>
            <w:r>
              <w:rPr>
                <w:rFonts w:ascii="宋体" w:hAnsi="宋体" w:cs="宋体" w:eastAsia="宋体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-7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Server操作系统管理（11401104）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第2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54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24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30</w:t>
            </w:r>
          </w:p>
        </w:tc>
      </w:tr>
      <w:tr>
        <w:trPr>
          <w:trHeight w:val="142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32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通过学习，使学生了解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Server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操作系统上各种服务器的作用、</w:t>
            </w:r>
            <w:r>
              <w:rPr>
                <w:rFonts w:ascii="宋体" w:hAnsi="宋体" w:cs="宋体" w:eastAsia="宋体"/>
                <w:sz w:val="21"/>
                <w:szCs w:val="21"/>
              </w:rPr>
              <w:t>特点，重点掌握</w:t>
            </w:r>
            <w:r>
              <w:rPr>
                <w:rFonts w:ascii="宋体" w:hAnsi="宋体" w:cs="宋体" w:eastAsia="宋体"/>
                <w:sz w:val="21"/>
                <w:szCs w:val="21"/>
                <w:spacing w:val="-19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-19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Server</w:t>
            </w:r>
            <w:r>
              <w:rPr>
                <w:rFonts w:ascii="宋体" w:hAnsi="宋体" w:cs="宋体" w:eastAsia="宋体"/>
                <w:sz w:val="21"/>
                <w:szCs w:val="21"/>
                <w:spacing w:val="-20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操作系统上常见服务器的安装、配置与管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理，为学生从</w:t>
            </w:r>
            <w:r>
              <w:rPr>
                <w:rFonts w:ascii="宋体" w:hAnsi="宋体" w:cs="宋体" w:eastAsia="宋体"/>
                <w:sz w:val="21"/>
                <w:szCs w:val="21"/>
              </w:rPr>
              <w:t>事网络管理、系统管理、运维管理等工作奠定基础。</w:t>
            </w:r>
          </w:p>
        </w:tc>
      </w:tr>
      <w:tr>
        <w:trPr>
          <w:trHeight w:val="225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5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主要内容：网络基本概念和技术理论、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网络操作系统的基础管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理、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-53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网络操作系统应用服务器的配置与管理、企业局域网的设计等。</w:t>
            </w:r>
          </w:p>
          <w:p>
            <w:pPr>
              <w:spacing w:before="0" w:after="0" w:line="311" w:lineRule="auto"/>
              <w:ind w:left="98" w:right="42" w:firstLine="420"/>
            </w:pPr>
            <w:r>
              <w:rPr>
                <w:rFonts w:ascii="宋体" w:hAnsi="宋体" w:cs="宋体" w:eastAsia="宋体"/>
                <w:sz w:val="21"/>
                <w:szCs w:val="21"/>
              </w:rPr>
              <w:t>本课程以</w:t>
            </w:r>
            <w:r>
              <w:rPr>
                <w:rFonts w:ascii="宋体" w:hAnsi="宋体" w:cs="宋体" w:eastAsia="宋体"/>
                <w:sz w:val="21"/>
                <w:szCs w:val="21"/>
                <w:spacing w:val="-22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-22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Server</w:t>
            </w:r>
            <w:r>
              <w:rPr>
                <w:rFonts w:ascii="宋体" w:hAnsi="宋体" w:cs="宋体" w:eastAsia="宋体"/>
                <w:sz w:val="21"/>
                <w:szCs w:val="21"/>
                <w:spacing w:val="-23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操作系统为平台，采用项目导向和任务驱动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方式，围绕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操作系统环境下各种服务器的配置与管理，灵活运用案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例分析、操作演示、项目实做等教</w:t>
            </w:r>
            <w:r>
              <w:rPr>
                <w:rFonts w:ascii="宋体" w:hAnsi="宋体" w:cs="宋体" w:eastAsia="宋体"/>
                <w:sz w:val="21"/>
                <w:szCs w:val="21"/>
              </w:rPr>
              <w:t>学方法，引导学生积极思考、主动吸纳、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勤于练习、乐于实</w:t>
            </w:r>
            <w:r>
              <w:rPr>
                <w:rFonts w:ascii="宋体" w:hAnsi="宋体" w:cs="宋体" w:eastAsia="宋体"/>
                <w:sz w:val="21"/>
                <w:szCs w:val="21"/>
              </w:rPr>
              <w:t>践，提高教学效果。</w:t>
            </w:r>
          </w:p>
        </w:tc>
      </w:tr>
      <w:tr>
        <w:trPr>
          <w:trHeight w:val="800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7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2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具备配置与管理</w:t>
            </w:r>
            <w:r>
              <w:rPr>
                <w:rFonts w:ascii="宋体" w:hAnsi="宋体" w:cs="宋体" w:eastAsia="宋体"/>
                <w:sz w:val="21"/>
                <w:szCs w:val="21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服务器的并对之进行管理与维护的职业能力，</w:t>
            </w:r>
          </w:p>
          <w:p>
            <w:pPr>
              <w:spacing w:before="10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为考取网络与信息安全管理员、网络设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备安装与维护、网络系统规划与部署、</w:t>
            </w:r>
          </w:p>
        </w:tc>
      </w:tr>
    </w:tbl>
    <w:p>
      <w:pPr>
        <w:sectPr>
          <w:type w:val="continuous"/>
          <w:pgSz w:w="11906" w:h="16838"/>
          <w:pgMar w:header="0" w:footer="1223" w:top="1312" w:bottom="1223" w:left="616" w:right="664"/>
        </w:sectPr>
      </w:pPr>
    </w:p>
    <w:pict>
      <v:group style="position:absolute;margin-left:84.744pt;margin-top:72.0pt;width:71.400pt;height:0.479pt;mso-position-horizontal-relative:page;mso-position-vertical-relative:page;z-index:-10" coordorigin="1694,1440" coordsize="1428,9">
        <v:line style="position:absolute;" from="1694,1444" to="3122,1444" filled="false" stroked="true" strokeweight="0.479pt" strokecolor="#000000">
          <v:stroke dashstyle="solid"/>
        </v:line>
      </v:group>
    </w:pict>
    <w:pict>
      <v:group style="position:absolute;margin-left:156.619pt;margin-top:72.0pt;width:354.70pt;height:0.479pt;mso-position-horizontal-relative:page;mso-position-vertical-relative:page;z-index:-10" coordorigin="3132,1440" coordsize="7081,9">
        <v:line style="position:absolute;" from="3132,1444" to="10213,1444" filled="false" stroked="true" strokeweight="0.479pt" strokecolor="#000000">
          <v:stroke dashstyle="solid"/>
        </v:line>
      </v:group>
    </w:pict>
    <w:pict>
      <v:group style="position:absolute;margin-left:156.139pt;margin-top:72.476pt;width:0.480pt;height:36.23pt;mso-position-horizontal-relative:page;mso-position-vertical-relative:page;z-index:-10" coordorigin="3122,1449" coordsize="9,720">
        <v:line style="position:absolute;" from="3127,1449" to="3127,2170" filled="false" stroked="true" strokeweight="0.480pt" strokecolor="#000000">
          <v:stroke dashstyle="solid"/>
        </v:line>
      </v:group>
    </w:pict>
    <w:pict>
      <v:group style="position:absolute;margin-left:84.263pt;margin-top:72.476pt;width:0.480pt;height:36.23pt;mso-position-horizontal-relative:page;mso-position-vertical-relative:page;z-index:-10" coordorigin="1685,1449" coordsize="9,720">
        <v:line style="position:absolute;" from="1690,1449" to="1690,2170" filled="false" stroked="true" strokeweight="0.480pt" strokecolor="#000000">
          <v:stroke dashstyle="solid"/>
        </v:line>
      </v:group>
    </w:pict>
    <w:pict>
      <v:group style="position:absolute;margin-left:510.700pt;margin-top:72.476pt;width:0.479pt;height:36.23pt;mso-position-horizontal-relative:page;mso-position-vertical-relative:page;z-index:-10" coordorigin="10214,1449" coordsize="9,720">
        <v:line style="position:absolute;" from="10218,1449" to="10218,2170" filled="false" stroked="true" strokeweight="0.479pt" strokecolor="#000000">
          <v:stroke dashstyle="solid"/>
        </v:line>
      </v:group>
    </w:pict>
    <w:pict>
      <v:group style="position:absolute;margin-left:84.744pt;margin-top:108.500pt;width:71.400pt;height:0.479pt;mso-position-horizontal-relative:page;mso-position-vertical-relative:page;z-index:-10" coordorigin="1694,2170" coordsize="1428,9">
        <v:line style="position:absolute;" from="1694,2174" to="3122,2174" filled="false" stroked="true" strokeweight="0.479pt" strokecolor="#000000">
          <v:stroke dashstyle="solid"/>
        </v:line>
      </v:group>
    </w:pict>
    <w:pict>
      <v:group style="position:absolute;margin-left:156.619pt;margin-top:108.500pt;width:354.70pt;height:0.479pt;mso-position-horizontal-relative:page;mso-position-vertical-relative:page;z-index:-10" coordorigin="3132,2170" coordsize="7081,9">
        <v:line style="position:absolute;" from="3132,2174" to="10213,2174" filled="false" stroked="true" strokeweight="0.479pt" strokecolor="#000000">
          <v:stroke dashstyle="solid"/>
        </v:line>
      </v:group>
    </w:pict>
    <w:p>
      <w:pPr>
        <w:spacing w:before="0" w:after="0" w:line="203" w:lineRule="exact"/>
        <w:ind w:left="0" w:right="0"/>
      </w:pPr>
    </w:p>
    <w:p>
      <w:pPr>
        <w:pStyle w:val="BodyText"/>
        <w:tabs>
          <w:tab w:val="left" w:pos="2618" w:leader="none"/>
        </w:tabs>
        <w:spacing w:before="0" w:after="0" w:line="240" w:lineRule="auto"/>
        <w:ind w:left="1476" w:right="0" w:firstLine="0"/>
      </w:pPr>
      <w:r>
        <w:rPr>
          <w:rFonts w:ascii="宋体" w:hAnsi="宋体" w:cs="宋体" w:eastAsia="宋体"/>
          <w:position w:val="-3"/>
          <w:spacing w:val="1"/>
          <w:sz w:val="21"/>
          <w:szCs w:val="21"/>
        </w:rPr>
        <w:t>的衔接</w:t>
      </w:r>
      <w:r>
        <w:tab/>
      </w:r>
      <w:r>
        <w:rPr>
          <w:rFonts w:ascii="宋体" w:hAnsi="宋体" w:cs="宋体" w:eastAsia="宋体"/>
          <w:sz w:val="21"/>
          <w:szCs w:val="21"/>
        </w:rPr>
        <w:t>网络系统建设与运维等证书打下基础。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4" w:lineRule="exact"/>
        <w:ind w:left="0" w:right="0"/>
      </w:pPr>
    </w:p>
    <w:p>
      <w:pPr>
        <w:pStyle w:val="BodyText"/>
        <w:spacing w:before="0" w:after="120" w:line="240" w:lineRule="auto"/>
        <w:ind w:left="3629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6-21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“网页设计技术”课程描述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273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网页设计技术（114</w:t>
            </w:r>
            <w:r>
              <w:rPr>
                <w:rFonts w:ascii="宋体" w:hAnsi="宋体" w:cs="宋体" w:eastAsia="宋体"/>
                <w:sz w:val="21"/>
                <w:szCs w:val="21"/>
              </w:rPr>
              <w:t>01103）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第2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72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36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36</w:t>
            </w:r>
          </w:p>
        </w:tc>
      </w:tr>
      <w:tr>
        <w:trPr>
          <w:trHeight w:val="188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4" w:lineRule="auto"/>
              <w:ind w:left="98" w:right="45" w:firstLine="42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通过本课程的学习，使学生理解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Web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前端工作机制、Web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标准，能熟练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使用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Web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标准设计网页；理解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HTML5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新特性，能熟练使用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HTML5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标签搭建网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页结构；掌握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CSS3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新特性，能熟练使用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CSS3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新特性布局网页、美化网页、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开发响应式网页、设计网页动画；了解</w:t>
            </w: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JavaScript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事件驱动机制、对象模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型等。</w:t>
            </w:r>
          </w:p>
        </w:tc>
      </w:tr>
      <w:tr>
        <w:trPr>
          <w:trHeight w:val="188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8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100" w:firstLine="42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主要内容：HTML5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语言基础、CSS3</w:t>
            </w:r>
            <w:r>
              <w:rPr>
                <w:rFonts w:ascii="宋体" w:hAnsi="宋体" w:cs="宋体" w:eastAsia="宋体"/>
                <w:sz w:val="21"/>
                <w:szCs w:val="21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基础、盒子模型、表单、网页多媒体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等。</w:t>
            </w:r>
          </w:p>
          <w:p>
            <w:pPr>
              <w:spacing w:before="0" w:after="0" w:line="304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本课程充分体现“项目导向、任务驱动”的教学理念，通过构建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具体的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工作任务作为学生学习的切入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点，达到“教中做、做中学、学中练”的目的，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使学生具备静态网页设计、开发、调试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、维护等能力和网站建立和维护能力。</w:t>
            </w:r>
          </w:p>
        </w:tc>
      </w:tr>
      <w:tr>
        <w:trPr>
          <w:trHeight w:val="11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5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z w:val="21"/>
                <w:szCs w:val="21"/>
              </w:rPr>
              <w:t>具备使用</w:t>
            </w:r>
            <w:r>
              <w:rPr>
                <w:rFonts w:ascii="宋体" w:hAnsi="宋体" w:cs="宋体" w:eastAsia="宋体"/>
                <w:sz w:val="21"/>
                <w:szCs w:val="21"/>
                <w:spacing w:val="-23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HTML5</w:t>
            </w:r>
            <w:r>
              <w:rPr>
                <w:rFonts w:ascii="宋体" w:hAnsi="宋体" w:cs="宋体" w:eastAsia="宋体"/>
                <w:sz w:val="21"/>
                <w:szCs w:val="21"/>
                <w:spacing w:val="-24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编写网页，CSS3</w:t>
            </w:r>
            <w:r>
              <w:rPr>
                <w:rFonts w:ascii="宋体" w:hAnsi="宋体" w:cs="宋体" w:eastAsia="宋体"/>
                <w:sz w:val="21"/>
                <w:szCs w:val="21"/>
                <w:spacing w:val="-24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对网页样式进行设计的能力，为考取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Web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前端开发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32" w:lineRule="exact"/>
        <w:ind w:left="0" w:right="0"/>
      </w:pPr>
    </w:p>
    <w:p>
      <w:pPr>
        <w:pStyle w:val="BodyText"/>
        <w:spacing w:before="0" w:after="123" w:line="240" w:lineRule="auto"/>
        <w:ind w:left="3788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5"/>
        </w:rPr>
        <w:t> </w:t>
      </w:r>
      <w:r>
        <w:rPr>
          <w:rFonts w:ascii="宋体" w:hAnsi="宋体" w:cs="宋体" w:eastAsia="宋体"/>
          <w:sz w:val="21"/>
          <w:szCs w:val="21"/>
        </w:rPr>
        <w:t>6-22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“数据库技术”课程描述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37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数据库技术（11</w:t>
            </w:r>
            <w:r>
              <w:rPr>
                <w:rFonts w:ascii="宋体" w:hAnsi="宋体" w:cs="宋体" w:eastAsia="宋体"/>
                <w:sz w:val="21"/>
                <w:szCs w:val="21"/>
              </w:rPr>
              <w:t>401201）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第3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72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36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36</w:t>
            </w:r>
          </w:p>
        </w:tc>
      </w:tr>
      <w:tr>
        <w:trPr>
          <w:trHeight w:val="113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4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通过学习，使学生了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解数据库的基本概念，关系数据模型、结构化查询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语言及数据库设计的基本知识，掌握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MySQL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数据库的建立、更新、查询、维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护及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应用的技术。</w:t>
            </w:r>
          </w:p>
        </w:tc>
      </w:tr>
      <w:tr>
        <w:trPr>
          <w:trHeight w:val="263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0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内容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主要内容：数据库、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表、数据查询、视图、存储过程、安全管理的操作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和应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用。</w:t>
            </w:r>
          </w:p>
          <w:p>
            <w:pPr>
              <w:spacing w:before="0" w:after="0" w:line="314" w:lineRule="auto"/>
              <w:ind w:left="98" w:right="98" w:firstLine="420"/>
            </w:pPr>
            <w:r>
              <w:rPr>
                <w:rFonts w:ascii="宋体" w:hAnsi="宋体" w:cs="宋体" w:eastAsia="宋体"/>
                <w:sz w:val="21"/>
                <w:szCs w:val="21"/>
              </w:rPr>
              <w:t>本课程培养学生利用数据库技术对信息进行管理、加工</w:t>
            </w:r>
            <w:r>
              <w:rPr>
                <w:rFonts w:ascii="宋体" w:hAnsi="宋体" w:cs="宋体" w:eastAsia="宋体"/>
                <w:sz w:val="21"/>
                <w:szCs w:val="21"/>
                <w:spacing w:val="7"/>
              </w:rPr>
              <w:t> 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“素养”和解</w:t>
            </w: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决专业问题的“意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识”，培养学生利用数据库技术分析问题和选择、使用</w:t>
            </w:r>
            <w:r>
              <w:rPr>
                <w:rFonts w:ascii="宋体" w:hAnsi="宋体" w:cs="宋体" w:eastAsia="宋体"/>
                <w:sz w:val="21"/>
                <w:szCs w:val="21"/>
              </w:rPr>
              <w:t>DBMS</w:t>
            </w:r>
            <w:r>
              <w:rPr>
                <w:rFonts w:ascii="宋体" w:hAnsi="宋体" w:cs="宋体" w:eastAsia="宋体"/>
                <w:sz w:val="21"/>
                <w:szCs w:val="21"/>
                <w:spacing w:val="30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产品和应用开发工具的的能力；让学习者感受信息文化、增强信息意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识，养成利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用信息技术解决问题的思维习惯，从而达到计算思维能力的培养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的目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标。</w:t>
            </w:r>
          </w:p>
        </w:tc>
      </w:tr>
      <w:tr>
        <w:trPr>
          <w:trHeight w:val="79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7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备使用数据库管理软件进行简单操作的能力，具备基本的数据库应用</w:t>
            </w:r>
          </w:p>
          <w:p>
            <w:pPr>
              <w:spacing w:before="10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程序编写能力，为考取网络安全管理员技能证书、传感网应用开发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证书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ict>
      <v:group style="position:absolute;margin-left:84.744pt;margin-top:72.0pt;width:71.400pt;height:0.479pt;mso-position-horizontal-relative:page;mso-position-vertical-relative:page;z-index:-10" coordorigin="1694,1440" coordsize="1428,9">
        <v:line style="position:absolute;" from="1694,1444" to="3122,1444" filled="false" stroked="true" strokeweight="0.479pt" strokecolor="#000000">
          <v:stroke dashstyle="solid"/>
        </v:line>
      </v:group>
    </w:pict>
    <w:pict>
      <v:group style="position:absolute;margin-left:156.619pt;margin-top:72.0pt;width:354.70pt;height:0.479pt;mso-position-horizontal-relative:page;mso-position-vertical-relative:page;z-index:-10" coordorigin="3132,1440" coordsize="7081,9">
        <v:line style="position:absolute;" from="3132,1444" to="10213,1444" filled="false" stroked="true" strokeweight="0.479pt" strokecolor="#000000">
          <v:stroke dashstyle="solid"/>
        </v:line>
      </v:group>
    </w:pict>
    <w:pict>
      <v:group style="position:absolute;margin-left:156.139pt;margin-top:72.476pt;width:0.480pt;height:36.23pt;mso-position-horizontal-relative:page;mso-position-vertical-relative:page;z-index:-10" coordorigin="3122,1449" coordsize="9,720">
        <v:line style="position:absolute;" from="3127,1449" to="3127,2170" filled="false" stroked="true" strokeweight="0.480pt" strokecolor="#000000">
          <v:stroke dashstyle="solid"/>
        </v:line>
      </v:group>
    </w:pict>
    <w:pict>
      <v:group style="position:absolute;margin-left:84.263pt;margin-top:72.476pt;width:0.480pt;height:36.23pt;mso-position-horizontal-relative:page;mso-position-vertical-relative:page;z-index:-10" coordorigin="1685,1449" coordsize="9,720">
        <v:line style="position:absolute;" from="1690,1449" to="1690,2170" filled="false" stroked="true" strokeweight="0.480pt" strokecolor="#000000">
          <v:stroke dashstyle="solid"/>
        </v:line>
      </v:group>
    </w:pict>
    <w:pict>
      <v:group style="position:absolute;margin-left:510.700pt;margin-top:72.476pt;width:0.479pt;height:36.23pt;mso-position-horizontal-relative:page;mso-position-vertical-relative:page;z-index:-10" coordorigin="10214,1449" coordsize="9,720">
        <v:line style="position:absolute;" from="10218,1449" to="10218,2170" filled="false" stroked="true" strokeweight="0.479pt" strokecolor="#000000">
          <v:stroke dashstyle="solid"/>
        </v:line>
      </v:group>
    </w:pict>
    <w:pict>
      <v:group style="position:absolute;margin-left:84.744pt;margin-top:108.500pt;width:71.400pt;height:0.479pt;mso-position-horizontal-relative:page;mso-position-vertical-relative:page;z-index:-10" coordorigin="1694,2170" coordsize="1428,9">
        <v:line style="position:absolute;" from="1694,2174" to="3122,2174" filled="false" stroked="true" strokeweight="0.479pt" strokecolor="#000000">
          <v:stroke dashstyle="solid"/>
        </v:line>
      </v:group>
    </w:pict>
    <w:pict>
      <v:group style="position:absolute;margin-left:156.619pt;margin-top:108.500pt;width:354.70pt;height:0.479pt;mso-position-horizontal-relative:page;mso-position-vertical-relative:page;z-index:-10" coordorigin="3132,2170" coordsize="7081,9">
        <v:line style="position:absolute;" from="3132,2174" to="10213,2174" filled="false" stroked="true" strokeweight="0.479pt" strokecolor="#000000">
          <v:stroke dashstyle="solid"/>
        </v:line>
      </v:group>
    </w:pict>
    <w:p>
      <w:pPr>
        <w:spacing w:before="0" w:after="0" w:line="212" w:lineRule="exact"/>
        <w:ind w:left="0" w:right="0"/>
      </w:pPr>
    </w:p>
    <w:p>
      <w:pPr>
        <w:pStyle w:val="BodyText"/>
        <w:tabs>
          <w:tab w:val="left" w:pos="2618" w:leader="none"/>
        </w:tabs>
        <w:spacing w:before="0" w:after="0" w:line="240" w:lineRule="auto"/>
        <w:ind w:left="1476" w:right="0" w:firstLine="0"/>
      </w:pPr>
      <w:r>
        <w:rPr>
          <w:rFonts w:ascii="宋体" w:hAnsi="宋体" w:cs="宋体" w:eastAsia="宋体"/>
          <w:spacing w:val="1"/>
          <w:sz w:val="21"/>
          <w:szCs w:val="21"/>
        </w:rPr>
        <w:t>的衔接</w:t>
      </w:r>
      <w:r>
        <w:tab/>
      </w:r>
      <w:r>
        <w:rPr>
          <w:rFonts w:ascii="宋体" w:hAnsi="宋体" w:cs="宋体" w:eastAsia="宋体"/>
          <w:sz w:val="21"/>
          <w:szCs w:val="21"/>
        </w:rPr>
        <w:t>打下基础。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36" w:lineRule="exact"/>
        <w:ind w:left="0" w:right="0"/>
      </w:pPr>
    </w:p>
    <w:p>
      <w:pPr>
        <w:pStyle w:val="BodyText"/>
        <w:spacing w:before="0" w:after="120" w:line="240" w:lineRule="auto"/>
        <w:ind w:left="329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sz w:val="21"/>
          <w:szCs w:val="21"/>
        </w:rPr>
        <w:t>6-23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sz w:val="21"/>
          <w:szCs w:val="21"/>
        </w:rPr>
        <w:t>“Javascript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sz w:val="21"/>
          <w:szCs w:val="21"/>
        </w:rPr>
        <w:t>及框架应用”课程描述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855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JavaScript</w:t>
            </w:r>
            <w:r>
              <w:rPr>
                <w:rFonts w:ascii="宋体" w:hAnsi="宋体" w:cs="宋体" w:eastAsia="宋体"/>
                <w:sz w:val="21"/>
                <w:szCs w:val="21"/>
              </w:rPr>
              <w:t>及框架应用（11401205）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第3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54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24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30</w:t>
            </w:r>
          </w:p>
        </w:tc>
      </w:tr>
      <w:tr>
        <w:trPr>
          <w:trHeight w:val="142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843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通过学习，要求学生掌握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JavaScript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及框架基本语法、常用对象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的使用，事件驱动的程序设计思想，熟悉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JavaScript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的调试方法，能设计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出布局合理，色彩</w:t>
            </w:r>
            <w:r>
              <w:rPr>
                <w:rFonts w:ascii="宋体" w:hAnsi="宋体" w:cs="宋体" w:eastAsia="宋体"/>
                <w:sz w:val="21"/>
                <w:szCs w:val="21"/>
              </w:rPr>
              <w:t>搭配协调，操作方便的网页。</w:t>
            </w:r>
          </w:p>
        </w:tc>
      </w:tr>
      <w:tr>
        <w:trPr>
          <w:trHeight w:val="263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8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29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15"/>
                <w:sz w:val="21"/>
                <w:szCs w:val="21"/>
              </w:rPr>
              <w:t>主要内容：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JavaScript</w:t>
            </w:r>
            <w:r>
              <w:rPr>
                <w:rFonts w:ascii="宋体" w:hAnsi="宋体" w:cs="宋体" w:eastAsia="宋体"/>
                <w:sz w:val="21"/>
                <w:szCs w:val="21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6"/>
                <w:sz w:val="21"/>
                <w:szCs w:val="21"/>
              </w:rPr>
              <w:t>基础知识、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JavaScript</w:t>
            </w:r>
            <w:r>
              <w:rPr>
                <w:rFonts w:ascii="宋体" w:hAnsi="宋体" w:cs="宋体" w:eastAsia="宋体"/>
                <w:sz w:val="21"/>
                <w:szCs w:val="21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6"/>
                <w:sz w:val="21"/>
                <w:szCs w:val="21"/>
              </w:rPr>
              <w:t>操作</w:t>
            </w:r>
            <w:r>
              <w:rPr>
                <w:rFonts w:ascii="宋体" w:hAnsi="宋体" w:cs="宋体" w:eastAsia="宋体"/>
                <w:sz w:val="21"/>
                <w:szCs w:val="21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BOMDOM</w:t>
            </w:r>
            <w:r>
              <w:rPr>
                <w:rFonts w:ascii="宋体" w:hAnsi="宋体" w:cs="宋体" w:eastAsia="宋体"/>
                <w:sz w:val="21"/>
                <w:szCs w:val="21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16"/>
                <w:sz w:val="21"/>
                <w:szCs w:val="21"/>
              </w:rPr>
              <w:t>对象、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Jquery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基础、Jquery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中的事件与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DOM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操作，表单校验及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AJAX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数据请求。</w:t>
            </w:r>
          </w:p>
          <w:p>
            <w:pPr>
              <w:spacing w:before="0" w:after="0" w:line="314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通过大量的实践练习，要求学生能对所学知识进行整合，根据设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计要求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独立编写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HTML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CSS，使用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JavaScript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或第三方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JavaScript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库增强网页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特效和交互，实现网页的动态效果。培养学生具备综合运用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HTML、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CSS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进行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中小型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Web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网站界面开发的能力，以及使用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JavaScript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增强网页的交互性，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从而能够生成功</w:t>
            </w:r>
            <w:r>
              <w:rPr>
                <w:rFonts w:ascii="宋体" w:hAnsi="宋体" w:cs="宋体" w:eastAsia="宋体"/>
                <w:sz w:val="21"/>
                <w:szCs w:val="21"/>
              </w:rPr>
              <w:t>能强大、丰富多彩、生动活泼的高质量的页面。</w:t>
            </w:r>
          </w:p>
        </w:tc>
      </w:tr>
      <w:tr>
        <w:trPr>
          <w:trHeight w:val="11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6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7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具备综合运用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HTML、CSS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进行中小型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Web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网站开发的能力，为考取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Web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前端开发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2" w:lineRule="exact"/>
        <w:ind w:left="0" w:right="0"/>
      </w:pPr>
    </w:p>
    <w:p>
      <w:pPr>
        <w:pStyle w:val="BodyText"/>
        <w:spacing w:before="0" w:after="120" w:line="240" w:lineRule="auto"/>
        <w:ind w:left="3629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6-24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“软件测试技术”课程描述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273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软件测试技术（114</w:t>
            </w:r>
            <w:r>
              <w:rPr>
                <w:rFonts w:ascii="宋体" w:hAnsi="宋体" w:cs="宋体" w:eastAsia="宋体"/>
                <w:sz w:val="21"/>
                <w:szCs w:val="21"/>
              </w:rPr>
              <w:t>01108）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第4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54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34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20</w:t>
            </w:r>
          </w:p>
        </w:tc>
      </w:tr>
      <w:tr>
        <w:trPr>
          <w:trHeight w:val="142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329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通过学习使学生熟悉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软件测试的发展脉络，了解软件测试基础理论，掌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握软件测试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应用技术做到与软件开发最新技术的结合和运用，为学生能够从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事软件测试技术人</w:t>
            </w:r>
            <w:r>
              <w:rPr>
                <w:rFonts w:ascii="宋体" w:hAnsi="宋体" w:cs="宋体" w:eastAsia="宋体"/>
                <w:sz w:val="21"/>
                <w:szCs w:val="21"/>
              </w:rPr>
              <w:t>员奠定一定的专业基础。</w:t>
            </w:r>
          </w:p>
        </w:tc>
      </w:tr>
      <w:tr>
        <w:trPr>
          <w:trHeight w:val="224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5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主要内容：软件测试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的方法和过程、墨盒测试、白盒测试、软件测试管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理、常用的测试工具</w:t>
            </w:r>
            <w:r>
              <w:rPr>
                <w:rFonts w:ascii="宋体" w:hAnsi="宋体" w:cs="宋体" w:eastAsia="宋体"/>
                <w:sz w:val="21"/>
                <w:szCs w:val="21"/>
              </w:rPr>
              <w:t>等。</w:t>
            </w:r>
          </w:p>
          <w:p>
            <w:pPr>
              <w:spacing w:before="0" w:after="0" w:line="308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通过本课程的学习，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培养学生软件测试工作的实践能力，适应软件企业</w:t>
            </w: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的工作环境和业界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标准，并与国际先进的软件开发理念和测试技术保持同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步，能够具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有软件测试过程和策略，能够掌握软件测试的方法、技术和工具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的使用，为全面</w:t>
            </w:r>
            <w:r>
              <w:rPr>
                <w:rFonts w:ascii="宋体" w:hAnsi="宋体" w:cs="宋体" w:eastAsia="宋体"/>
                <w:sz w:val="21"/>
                <w:szCs w:val="21"/>
              </w:rPr>
              <w:t>掌握软件技术和软件项目管理打下坚实的基础。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ict>
      <v:group style="position:absolute;margin-left:84.744pt;margin-top:72.0pt;width:71.400pt;height:0.479pt;mso-position-horizontal-relative:page;mso-position-vertical-relative:page;z-index:-10" coordorigin="1694,1440" coordsize="1428,9">
        <v:line style="position:absolute;" from="1694,1444" to="3122,1444" filled="false" stroked="true" strokeweight="0.479pt" strokecolor="#000000">
          <v:stroke dashstyle="solid"/>
        </v:line>
      </v:group>
    </w:pict>
    <w:pict>
      <v:group style="position:absolute;margin-left:156.619pt;margin-top:72.0pt;width:354.70pt;height:0.479pt;mso-position-horizontal-relative:page;mso-position-vertical-relative:page;z-index:-10" coordorigin="3132,1440" coordsize="7081,9">
        <v:line style="position:absolute;" from="3132,1444" to="10213,1444" filled="false" stroked="true" strokeweight="0.479pt" strokecolor="#000000">
          <v:stroke dashstyle="solid"/>
        </v:line>
      </v:group>
    </w:pict>
    <w:pict>
      <v:group style="position:absolute;margin-left:156.139pt;margin-top:72.476pt;width:0.480pt;height:60.23pt;mso-position-horizontal-relative:page;mso-position-vertical-relative:page;z-index:-10" coordorigin="3122,1449" coordsize="9,1200">
        <v:line style="position:absolute;" from="3127,1449" to="3127,2650" filled="false" stroked="true" strokeweight="0.480pt" strokecolor="#000000">
          <v:stroke dashstyle="solid"/>
        </v:line>
      </v:group>
    </w:pict>
    <w:pict>
      <v:group style="position:absolute;margin-left:84.263pt;margin-top:72.476pt;width:0.480pt;height:60.23pt;mso-position-horizontal-relative:page;mso-position-vertical-relative:page;z-index:-10" coordorigin="1685,1449" coordsize="9,1200">
        <v:line style="position:absolute;" from="1690,1449" to="1690,2650" filled="false" stroked="true" strokeweight="0.480pt" strokecolor="#000000">
          <v:stroke dashstyle="solid"/>
        </v:line>
      </v:group>
    </w:pict>
    <w:pict>
      <v:group style="position:absolute;margin-left:510.700pt;margin-top:72.476pt;width:0.479pt;height:60.23pt;mso-position-horizontal-relative:page;mso-position-vertical-relative:page;z-index:-10" coordorigin="10214,1449" coordsize="9,1200">
        <v:line style="position:absolute;" from="10218,1449" to="10218,2650" filled="false" stroked="true" strokeweight="0.479pt" strokecolor="#000000">
          <v:stroke dashstyle="solid"/>
        </v:line>
      </v:group>
    </w:pict>
    <w:pict>
      <v:group style="position:absolute;margin-left:84.744pt;margin-top:132.500pt;width:71.400pt;height:0.479pt;mso-position-horizontal-relative:page;mso-position-vertical-relative:page;z-index:-10" coordorigin="1694,2650" coordsize="1428,9">
        <v:line style="position:absolute;" from="1694,2654" to="3122,2654" filled="false" stroked="true" strokeweight="0.479pt" strokecolor="#000000">
          <v:stroke dashstyle="solid"/>
        </v:line>
      </v:group>
    </w:pict>
    <w:pict>
      <v:group style="position:absolute;margin-left:156.619pt;margin-top:132.500pt;width:354.70pt;height:0.479pt;mso-position-horizontal-relative:page;mso-position-vertical-relative:page;z-index:-10" coordorigin="3132,2650" coordsize="7081,9">
        <v:line style="position:absolute;" from="3132,2654" to="10213,2654" filled="false" stroked="true" strokeweight="0.479pt" strokecolor="#000000">
          <v:stroke dashstyle="solid"/>
        </v:line>
      </v:group>
    </w:pict>
    <w:p>
      <w:pPr>
        <w:spacing w:before="0" w:after="0" w:line="213" w:lineRule="exact"/>
        <w:ind w:left="0" w:right="0"/>
      </w:pPr>
    </w:p>
    <w:p>
      <w:pPr>
        <w:pStyle w:val="BodyText"/>
        <w:spacing w:before="0" w:after="0" w:line="204" w:lineRule="auto"/>
        <w:ind w:left="1265" w:right="0" w:firstLine="0"/>
      </w:pPr>
      <w:r>
        <w:rPr>
          <w:rFonts w:ascii="宋体" w:hAnsi="宋体" w:cs="宋体" w:eastAsia="宋体"/>
          <w:spacing w:val="1"/>
          <w:sz w:val="21"/>
          <w:szCs w:val="21"/>
        </w:rPr>
        <w:t>与岗</w:t>
      </w:r>
      <w:r>
        <w:rPr>
          <w:rFonts w:ascii="宋体" w:hAnsi="宋体" w:cs="宋体" w:eastAsia="宋体"/>
          <w:sz w:val="21"/>
          <w:szCs w:val="21"/>
        </w:rPr>
        <w:t>位能力</w:t>
      </w:r>
    </w:p>
    <w:p>
      <w:pPr>
        <w:pStyle w:val="BodyText"/>
        <w:spacing w:before="0" w:after="0" w:line="183" w:lineRule="auto"/>
        <w:ind w:left="3039" w:right="0" w:firstLine="0"/>
      </w:pPr>
      <w:r>
        <w:rPr>
          <w:rFonts w:ascii="宋体" w:hAnsi="宋体" w:cs="宋体" w:eastAsia="宋体"/>
          <w:spacing w:val="-5"/>
          <w:sz w:val="21"/>
          <w:szCs w:val="21"/>
        </w:rPr>
        <w:t>具备使用软件测试方法、</w:t>
      </w:r>
      <w:r>
        <w:rPr>
          <w:rFonts w:ascii="宋体" w:hAnsi="宋体" w:cs="宋体" w:eastAsia="宋体"/>
          <w:spacing w:val="-5"/>
          <w:sz w:val="21"/>
          <w:szCs w:val="21"/>
        </w:rPr>
        <w:t>技术和工具的能力，为考取软件测试技能证</w:t>
      </w:r>
      <w:r>
        <w:rPr>
          <w:rFonts w:ascii="宋体" w:hAnsi="宋体" w:cs="宋体" w:eastAsia="宋体"/>
          <w:spacing w:val="-4"/>
          <w:sz w:val="21"/>
          <w:szCs w:val="21"/>
        </w:rPr>
        <w:t>书、</w:t>
      </w:r>
    </w:p>
    <w:p>
      <w:pPr>
        <w:pStyle w:val="BodyText"/>
        <w:spacing w:before="0" w:after="0" w:line="146" w:lineRule="auto"/>
        <w:ind w:left="1265" w:right="0" w:firstLine="0"/>
      </w:pPr>
      <w:r>
        <w:rPr>
          <w:rFonts w:ascii="宋体" w:hAnsi="宋体" w:cs="宋体" w:eastAsia="宋体"/>
          <w:spacing w:val="1"/>
          <w:sz w:val="21"/>
          <w:szCs w:val="21"/>
        </w:rPr>
        <w:t>和资</w:t>
      </w:r>
      <w:r>
        <w:rPr>
          <w:rFonts w:ascii="宋体" w:hAnsi="宋体" w:cs="宋体" w:eastAsia="宋体"/>
          <w:sz w:val="21"/>
          <w:szCs w:val="21"/>
        </w:rPr>
        <w:t>格证书</w:t>
      </w:r>
    </w:p>
    <w:p>
      <w:pPr>
        <w:pStyle w:val="BodyText"/>
        <w:spacing w:before="0" w:after="0" w:line="206" w:lineRule="auto"/>
        <w:ind w:left="2618" w:right="0" w:firstLine="0"/>
      </w:pPr>
      <w:r>
        <w:rPr>
          <w:rFonts w:ascii="宋体" w:hAnsi="宋体" w:cs="宋体" w:eastAsia="宋体"/>
          <w:sz w:val="21"/>
          <w:szCs w:val="21"/>
        </w:rPr>
        <w:t>软件测试</w:t>
      </w:r>
      <w:r>
        <w:rPr>
          <w:rFonts w:ascii="宋体" w:hAnsi="宋体" w:cs="宋体" w:eastAsia="宋体"/>
          <w:sz w:val="21"/>
          <w:szCs w:val="21"/>
          <w:spacing w:val="-25"/>
        </w:rPr>
        <w:t> </w:t>
      </w:r>
      <w:r>
        <w:rPr>
          <w:rFonts w:ascii="宋体" w:hAnsi="宋体" w:cs="宋体" w:eastAsia="宋体"/>
          <w:sz w:val="21"/>
          <w:szCs w:val="21"/>
        </w:rPr>
        <w:t>1+X</w:t>
      </w:r>
      <w:r>
        <w:rPr>
          <w:rFonts w:ascii="宋体" w:hAnsi="宋体" w:cs="宋体" w:eastAsia="宋体"/>
          <w:sz w:val="21"/>
          <w:szCs w:val="21"/>
          <w:spacing w:val="-27"/>
        </w:rPr>
        <w:t> </w:t>
      </w:r>
      <w:r>
        <w:rPr>
          <w:rFonts w:ascii="宋体" w:hAnsi="宋体" w:cs="宋体" w:eastAsia="宋体"/>
          <w:sz w:val="21"/>
          <w:szCs w:val="21"/>
        </w:rPr>
        <w:t>证书、软件测试工程师打下基础。</w:t>
      </w:r>
    </w:p>
    <w:p>
      <w:pPr>
        <w:pStyle w:val="BodyText"/>
        <w:spacing w:before="0" w:after="0" w:line="227" w:lineRule="auto"/>
        <w:ind w:left="1476" w:right="0" w:firstLine="0"/>
      </w:pPr>
      <w:r>
        <w:rPr>
          <w:rFonts w:ascii="宋体" w:hAnsi="宋体" w:cs="宋体" w:eastAsia="宋体"/>
          <w:sz w:val="21"/>
          <w:szCs w:val="21"/>
        </w:rPr>
        <w:t>的衔接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pacing w:val="-3"/>
            <w:sz w:val="24"/>
            <w:szCs w:val="24"/>
          </w:rPr>
        </w:numPr>
        <w:tabs>
          <w:tab w:val="left" w:pos="2387" w:leader="none"/>
        </w:tabs>
        <w:spacing w:before="0" w:after="0" w:line="240" w:lineRule="auto"/>
        <w:ind w:left="2387" w:right="0" w:hanging="724"/>
      </w:pPr>
      <w:r>
        <w:rPr>
          <w:rFonts w:ascii="宋体" w:hAnsi="宋体" w:cs="宋体" w:eastAsia="宋体"/>
          <w:b/>
          <w:spacing w:val="-3"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专业</w:t>
      </w:r>
      <w:r>
        <w:rPr>
          <w:rFonts w:ascii="宋体" w:hAnsi="宋体" w:cs="宋体" w:eastAsia="宋体"/>
          <w:b/>
          <w:spacing w:val="-3"/>
          <w:sz w:val="24"/>
          <w:szCs w:val="24"/>
        </w:rPr>
        <w:t>核心课</w:t>
      </w:r>
    </w:p>
    <w:p>
      <w:pPr>
        <w:pStyle w:val="BodyText"/>
        <w:spacing w:before="26" w:after="0" w:line="357" w:lineRule="auto"/>
        <w:ind w:left="1181" w:right="1043" w:firstLine="479"/>
      </w:pPr>
      <w:r>
        <w:rPr>
          <w:rFonts w:ascii="宋体" w:hAnsi="宋体" w:cs="宋体" w:eastAsia="宋体"/>
          <w:spacing w:val="-1"/>
          <w:sz w:val="24"/>
          <w:szCs w:val="24"/>
        </w:rPr>
        <w:t>专业核心课：路由交换技术、</w:t>
      </w:r>
      <w:r>
        <w:rPr>
          <w:rFonts w:ascii="宋体" w:hAnsi="宋体" w:cs="宋体" w:eastAsia="宋体"/>
          <w:sz w:val="24"/>
          <w:szCs w:val="24"/>
        </w:rPr>
        <w:t>Linux</w:t>
      </w:r>
      <w:r>
        <w:rPr>
          <w:rFonts w:ascii="宋体" w:hAnsi="宋体" w:cs="宋体" w:eastAsia="宋体"/>
          <w:sz w:val="24"/>
          <w:szCs w:val="24"/>
          <w:spacing w:val="-56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操作系统管理、虚拟化技术及应用、网</w:t>
      </w:r>
      <w:r>
        <w:rPr>
          <w:rFonts w:ascii="宋体" w:hAnsi="宋体" w:cs="宋体" w:eastAsia="宋体"/>
          <w:spacing w:val="-4"/>
          <w:sz w:val="24"/>
          <w:szCs w:val="24"/>
        </w:rPr>
        <w:t>络安全技术、</w:t>
      </w:r>
      <w:r>
        <w:rPr>
          <w:rFonts w:ascii="宋体" w:hAnsi="宋体" w:cs="宋体" w:eastAsia="宋体"/>
          <w:spacing w:val="-4"/>
          <w:sz w:val="24"/>
          <w:szCs w:val="24"/>
        </w:rPr>
        <w:t>无线组网技术和网络系统集成共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pacing w:val="3"/>
          <w:sz w:val="24"/>
          <w:szCs w:val="24"/>
        </w:rPr>
        <w:t>6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门，具体内容见附表课程描述。</w:t>
      </w:r>
    </w:p>
    <w:p>
      <w:pPr>
        <w:pStyle w:val="BodyText"/>
        <w:spacing w:before="0" w:after="121" w:line="227" w:lineRule="auto"/>
        <w:ind w:left="3682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sz w:val="21"/>
          <w:szCs w:val="21"/>
        </w:rPr>
        <w:t>6-25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“路由交换技术”课程描述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2273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路由交换技术（114</w:t>
            </w:r>
            <w:r>
              <w:rPr>
                <w:rFonts w:ascii="宋体" w:hAnsi="宋体" w:cs="宋体" w:eastAsia="宋体"/>
                <w:sz w:val="21"/>
                <w:szCs w:val="21"/>
              </w:rPr>
              <w:t>01202）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第3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72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40</w:t>
            </w:r>
          </w:p>
        </w:tc>
      </w:tr>
      <w:tr>
        <w:trPr>
          <w:trHeight w:val="150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1" w:lineRule="auto"/>
              <w:ind w:left="98" w:right="97" w:firstLine="42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要求学生掌握交换机、路由器在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网络建设中的作用以及如何通过交换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机、路由器来保证网络的正常运行；能利用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packet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Tracer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软件完成相关实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验实训；并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能熟练利用思科、华为等主流的网络设备设计、构建、管理和维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护中、小型企业局域</w:t>
            </w:r>
            <w:r>
              <w:rPr>
                <w:rFonts w:ascii="宋体" w:hAnsi="宋体" w:cs="宋体" w:eastAsia="宋体"/>
                <w:sz w:val="21"/>
                <w:szCs w:val="21"/>
              </w:rPr>
              <w:t>网。</w:t>
            </w:r>
          </w:p>
        </w:tc>
      </w:tr>
      <w:tr>
        <w:trPr>
          <w:trHeight w:val="188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6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主要内容：数据链路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层技术、网络层技术、路由器配置与管理、交换机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配置与管理、网络接</w:t>
            </w:r>
            <w:r>
              <w:rPr>
                <w:rFonts w:ascii="宋体" w:hAnsi="宋体" w:cs="宋体" w:eastAsia="宋体"/>
                <w:sz w:val="21"/>
                <w:szCs w:val="21"/>
              </w:rPr>
              <w:t>入技术。</w:t>
            </w:r>
          </w:p>
          <w:p>
            <w:pPr>
              <w:spacing w:before="0" w:after="0" w:line="305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通过学习和训练，学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生能够具备相关网络技术岗位所需的设备安装、配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置、故障排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除、管理以及使用简单路由局域网、路由广域网等技能和一定的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实际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应用能力。</w:t>
            </w:r>
          </w:p>
        </w:tc>
      </w:tr>
      <w:tr>
        <w:trPr>
          <w:trHeight w:val="120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2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6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7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2" w:after="0" w:line="313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具备中小企业网络的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组建、设备的选型、设备的调试、管理维护等职业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岗位技能，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为考取网络与信息安全管理员、网络设备安装与维护、网络系统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规划与部署、网络</w:t>
            </w:r>
            <w:r>
              <w:rPr>
                <w:rFonts w:ascii="宋体" w:hAnsi="宋体" w:cs="宋体" w:eastAsia="宋体"/>
                <w:sz w:val="21"/>
                <w:szCs w:val="21"/>
              </w:rPr>
              <w:t>系统建设与运维等证书打下基础。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pStyle w:val="BodyText"/>
        <w:spacing w:before="0" w:after="123" w:line="240" w:lineRule="auto"/>
        <w:ind w:left="334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sz w:val="21"/>
          <w:szCs w:val="21"/>
        </w:rPr>
        <w:t>6-26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sz w:val="21"/>
          <w:szCs w:val="21"/>
        </w:rPr>
        <w:t>“Linux</w:t>
      </w:r>
      <w:r>
        <w:rPr>
          <w:rFonts w:ascii="宋体" w:hAnsi="宋体" w:cs="宋体" w:eastAsia="宋体"/>
          <w:sz w:val="21"/>
          <w:szCs w:val="21"/>
          <w:spacing w:val="1"/>
        </w:rPr>
        <w:t> </w:t>
      </w:r>
      <w:r>
        <w:rPr>
          <w:rFonts w:ascii="宋体" w:hAnsi="宋体" w:cs="宋体" w:eastAsia="宋体"/>
          <w:sz w:val="21"/>
          <w:szCs w:val="21"/>
        </w:rPr>
        <w:t>操作系统管理”课程描述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011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Linux操作系统</w:t>
            </w:r>
            <w:r>
              <w:rPr>
                <w:rFonts w:ascii="宋体" w:hAnsi="宋体" w:cs="宋体" w:eastAsia="宋体"/>
                <w:sz w:val="21"/>
                <w:szCs w:val="21"/>
              </w:rPr>
              <w:t>管理（11401203）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第3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72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4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40</w:t>
            </w:r>
          </w:p>
        </w:tc>
      </w:tr>
      <w:tr>
        <w:trPr>
          <w:trHeight w:val="142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z w:val="21"/>
                <w:szCs w:val="21"/>
              </w:rPr>
              <w:t>本课程要求学生在学习</w:t>
            </w:r>
            <w:r>
              <w:rPr>
                <w:rFonts w:ascii="宋体" w:hAnsi="宋体" w:cs="宋体" w:eastAsia="宋体"/>
                <w:sz w:val="21"/>
                <w:szCs w:val="21"/>
                <w:spacing w:val="-23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-24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Server</w:t>
            </w:r>
            <w:r>
              <w:rPr>
                <w:rFonts w:ascii="宋体" w:hAnsi="宋体" w:cs="宋体" w:eastAsia="宋体"/>
                <w:sz w:val="21"/>
                <w:szCs w:val="21"/>
                <w:spacing w:val="-24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的基础上，加深对服务器操作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系统的认识，掌握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Linux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操作系统的安装、配置、两种界面下的系统管理方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法。</w:t>
            </w:r>
          </w:p>
        </w:tc>
      </w:tr>
      <w:tr>
        <w:trPr>
          <w:trHeight w:val="14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内容</w:t>
            </w:r>
          </w:p>
          <w:p>
            <w:pPr>
              <w:spacing w:before="125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100" w:firstLine="42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主要内容：文件和目录管理、用户和用户组管理、磁盘管理、RPM</w:t>
            </w:r>
            <w:r>
              <w:rPr>
                <w:rFonts w:ascii="宋体" w:hAnsi="宋体" w:cs="宋体" w:eastAsia="宋体"/>
                <w:sz w:val="21"/>
                <w:szCs w:val="21"/>
                <w:spacing w:val="-49"/>
              </w:rPr>
              <w:t> </w:t>
            </w:r>
            <w:r>
              <w:rPr>
                <w:rFonts w:ascii="宋体" w:hAnsi="宋体" w:cs="宋体" w:eastAsia="宋体"/>
                <w:spacing w:val="3"/>
                <w:sz w:val="21"/>
                <w:szCs w:val="21"/>
              </w:rPr>
              <w:t>包管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理和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YUM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命令、Linux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系统管理、Shell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编程基础。</w:t>
            </w:r>
          </w:p>
          <w:p>
            <w:pPr>
              <w:spacing w:before="0" w:after="0" w:line="226" w:lineRule="auto"/>
              <w:ind w:left="518" w:right="0" w:firstLine="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本课程立足于系统管理与维护岗位，围绕服务器管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理与维护的核心技</w:t>
            </w:r>
          </w:p>
          <w:p>
            <w:pPr>
              <w:spacing w:before="10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能，培养学生配置与管理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Linux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服务器的能力以及基于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Linux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平台配置企业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38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应用服务器并对之</w:t>
            </w:r>
            <w:r>
              <w:rPr>
                <w:rFonts w:ascii="宋体" w:hAnsi="宋体" w:cs="宋体" w:eastAsia="宋体"/>
                <w:sz w:val="21"/>
                <w:szCs w:val="21"/>
              </w:rPr>
              <w:t>进行管理与维护的职业能力。</w:t>
            </w:r>
          </w:p>
        </w:tc>
      </w:tr>
      <w:tr>
        <w:trPr>
          <w:trHeight w:val="149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7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7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8" w:lineRule="auto"/>
              <w:ind w:left="98" w:right="98" w:firstLine="420"/>
            </w:pPr>
            <w:r>
              <w:rPr>
                <w:rFonts w:ascii="宋体" w:hAnsi="宋体" w:cs="宋体" w:eastAsia="宋体"/>
                <w:spacing w:val="8"/>
                <w:sz w:val="21"/>
                <w:szCs w:val="21"/>
              </w:rPr>
              <w:t>通过本课程的学习，具备配置与管理</w:t>
            </w:r>
            <w:r>
              <w:rPr>
                <w:rFonts w:ascii="宋体" w:hAnsi="宋体" w:cs="宋体" w:eastAsia="宋体"/>
                <w:sz w:val="21"/>
                <w:szCs w:val="21"/>
                <w:spacing w:val="5"/>
              </w:rPr>
              <w:t> 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Linux</w:t>
            </w:r>
            <w:r>
              <w:rPr>
                <w:rFonts w:ascii="宋体" w:hAnsi="宋体" w:cs="宋体" w:eastAsia="宋体"/>
                <w:sz w:val="21"/>
                <w:szCs w:val="21"/>
                <w:spacing w:val="5"/>
              </w:rPr>
              <w:t> </w:t>
            </w:r>
            <w:r>
              <w:rPr>
                <w:rFonts w:ascii="宋体" w:hAnsi="宋体" w:cs="宋体" w:eastAsia="宋体"/>
                <w:spacing w:val="8"/>
                <w:sz w:val="21"/>
                <w:szCs w:val="21"/>
              </w:rPr>
              <w:t>服务器的能力以及基于</w:t>
            </w:r>
            <w:r>
              <w:rPr>
                <w:rFonts w:ascii="宋体" w:hAnsi="宋体" w:cs="宋体" w:eastAsia="宋体"/>
                <w:sz w:val="21"/>
                <w:szCs w:val="21"/>
              </w:rPr>
              <w:t>Linux</w:t>
            </w:r>
            <w:r>
              <w:rPr>
                <w:rFonts w:ascii="宋体" w:hAnsi="宋体" w:cs="宋体" w:eastAsia="宋体"/>
                <w:sz w:val="21"/>
                <w:szCs w:val="21"/>
                <w:spacing w:val="-4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平台配置企业应用服务器并对之进行管理与维护的职业能力，为考取</w:t>
            </w:r>
            <w:r>
              <w:rPr>
                <w:rFonts w:ascii="宋体" w:hAnsi="宋体" w:cs="宋体" w:eastAsia="宋体"/>
                <w:spacing w:val="3"/>
                <w:sz w:val="21"/>
                <w:szCs w:val="21"/>
              </w:rPr>
              <w:t>网络与信息安全管理员、网络系统建设与运维、网络设备安装与维护</w:t>
            </w:r>
            <w:r>
              <w:rPr>
                <w:rFonts w:ascii="宋体" w:hAnsi="宋体" w:cs="宋体" w:eastAsia="宋体"/>
                <w:sz w:val="21"/>
                <w:szCs w:val="21"/>
                <w:spacing w:val="17"/>
              </w:rPr>
              <w:t> </w:t>
            </w:r>
            <w:r>
              <w:rPr>
                <w:rFonts w:ascii="宋体" w:hAnsi="宋体" w:cs="宋体" w:eastAsia="宋体"/>
                <w:spacing w:val="10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</w:rPr>
              <w:t>证书、Linux</w:t>
            </w:r>
            <w:r>
              <w:rPr>
                <w:rFonts w:ascii="宋体" w:hAnsi="宋体" w:cs="宋体" w:eastAsia="宋体"/>
                <w:sz w:val="21"/>
                <w:szCs w:val="21"/>
                <w:spacing w:val="-50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应用工程师打下基础。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pStyle w:val="BodyText"/>
        <w:spacing w:before="0" w:after="120" w:line="240" w:lineRule="auto"/>
        <w:ind w:left="3473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6-27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“虚拟化技术及应用”课程描述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064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虚拟化技术及应用（1</w:t>
            </w:r>
            <w:r>
              <w:rPr>
                <w:rFonts w:ascii="宋体" w:hAnsi="宋体" w:cs="宋体" w:eastAsia="宋体"/>
                <w:sz w:val="21"/>
                <w:szCs w:val="21"/>
              </w:rPr>
              <w:t>1401207）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第4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72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40</w:t>
            </w:r>
          </w:p>
        </w:tc>
      </w:tr>
      <w:tr>
        <w:trPr>
          <w:trHeight w:val="113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4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通过学习，使学习理解虚拟化的核心概念，掌握</w:t>
            </w:r>
            <w:r>
              <w:rPr>
                <w:rFonts w:ascii="宋体" w:hAnsi="宋体" w:cs="宋体" w:eastAsia="宋体"/>
                <w:sz w:val="21"/>
                <w:szCs w:val="2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KVM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虚拟化部署及管理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的基本配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置和使用技能，在掌握技术的基础上，培养学生能够根据不同需求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进行规划和配置的能</w:t>
            </w:r>
            <w:r>
              <w:rPr>
                <w:rFonts w:ascii="宋体" w:hAnsi="宋体" w:cs="宋体" w:eastAsia="宋体"/>
                <w:sz w:val="21"/>
                <w:szCs w:val="21"/>
              </w:rPr>
              <w:t>力。</w:t>
            </w:r>
          </w:p>
        </w:tc>
      </w:tr>
      <w:tr>
        <w:trPr>
          <w:trHeight w:val="188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内容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2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主要内容：VMware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虚拟化技术、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KVM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虚拟化技术、OpenStack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中的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KVM、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Docker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8"/>
                <w:sz w:val="21"/>
                <w:szCs w:val="21"/>
              </w:rPr>
              <w:t>虚拟化技术和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Docker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DevOps5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个方面。</w:t>
            </w:r>
          </w:p>
          <w:p>
            <w:pPr>
              <w:spacing w:before="0" w:after="0" w:line="304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本门课采用模块化的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学习思路，要求学生掌握虚拟化技术及应用相关的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知识，优化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网络设备的配置，同时增强网络安全意识，实现网络设备的管理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护。</w:t>
            </w:r>
          </w:p>
        </w:tc>
      </w:tr>
      <w:tr>
        <w:trPr>
          <w:trHeight w:val="11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6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7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0" w:after="0" w:line="313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本课程培养学生具备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网络设备的运行与管理能力，为考取网络与信息安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全管理员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、网络设备的管理与维护、网络系统规划与部署、网络系统建设与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运维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证书做准备。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pStyle w:val="BodyText"/>
        <w:spacing w:before="0" w:after="120" w:line="240" w:lineRule="auto"/>
        <w:ind w:left="3629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6-28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“网络安全技术”课程描述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273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网络安全技术（114</w:t>
            </w:r>
            <w:r>
              <w:rPr>
                <w:rFonts w:ascii="宋体" w:hAnsi="宋体" w:cs="宋体" w:eastAsia="宋体"/>
                <w:sz w:val="21"/>
                <w:szCs w:val="21"/>
              </w:rPr>
              <w:t>01204）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第4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72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30</w:t>
            </w:r>
          </w:p>
        </w:tc>
      </w:tr>
      <w:tr>
        <w:trPr>
          <w:trHeight w:val="1507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1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本课程要求学生了解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网络安全技术目前的状况，掌握网络安全的基本知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识、网络安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全管理工具的使用以及红方渗透蓝方守护等实践技能，能够进行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网络安全设计、规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划、实施，能够进行网络安全性分析、测试、评价和故障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排除。</w:t>
            </w:r>
          </w:p>
        </w:tc>
      </w:tr>
      <w:tr>
        <w:trPr>
          <w:trHeight w:val="261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内容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主要内容：网络安全基本理论、操作系统漏洞与防护、WEB</w:t>
            </w:r>
            <w:r>
              <w:rPr>
                <w:rFonts w:ascii="宋体" w:hAnsi="宋体" w:cs="宋体" w:eastAsia="宋体"/>
                <w:sz w:val="21"/>
                <w:szCs w:val="21"/>
                <w:spacing w:val="-46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服务漏洞与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防护、网络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协议漏洞与防护、网络设备漏洞与防护、病毒木马防护、网络安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全设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备管理等。</w:t>
            </w:r>
          </w:p>
          <w:p>
            <w:pPr>
              <w:spacing w:before="0" w:after="0" w:line="308" w:lineRule="auto"/>
              <w:ind w:left="98" w:right="98" w:firstLine="42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本课程以案例教学为主要手段，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以信息安全防护能力的训练为主要目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的，理论讲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解尽量浅显易懂，注重理论与实践结合，重点利用典型案例、典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型工具讲解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相关的防护知识，培养学生的网络安全性分析和排除故障等实践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技能。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ict>
      <v:group style="position:absolute;margin-left:84.744pt;margin-top:72.0pt;width:71.400pt;height:0.479pt;mso-position-horizontal-relative:page;mso-position-vertical-relative:page;z-index:-10" coordorigin="1694,1440" coordsize="1428,9">
        <v:line style="position:absolute;" from="1694,1444" to="3122,1444" filled="false" stroked="true" strokeweight="0.479pt" strokecolor="#000000">
          <v:stroke dashstyle="solid"/>
        </v:line>
      </v:group>
    </w:pict>
    <w:pict>
      <v:group style="position:absolute;margin-left:156.619pt;margin-top:72.0pt;width:354.70pt;height:0.479pt;mso-position-horizontal-relative:page;mso-position-vertical-relative:page;z-index:-10" coordorigin="3132,1440" coordsize="7081,9">
        <v:line style="position:absolute;" from="3132,1444" to="10213,1444" filled="false" stroked="true" strokeweight="0.479pt" strokecolor="#000000">
          <v:stroke dashstyle="solid"/>
        </v:line>
      </v:group>
    </w:pict>
    <w:pict>
      <v:group style="position:absolute;margin-left:156.139pt;margin-top:72.476pt;width:0.480pt;height:60.23pt;mso-position-horizontal-relative:page;mso-position-vertical-relative:page;z-index:-10" coordorigin="3122,1449" coordsize="9,1200">
        <v:line style="position:absolute;" from="3127,1449" to="3127,2650" filled="false" stroked="true" strokeweight="0.480pt" strokecolor="#000000">
          <v:stroke dashstyle="solid"/>
        </v:line>
      </v:group>
    </w:pict>
    <w:pict>
      <v:group style="position:absolute;margin-left:84.263pt;margin-top:72.476pt;width:0.480pt;height:60.23pt;mso-position-horizontal-relative:page;mso-position-vertical-relative:page;z-index:-10" coordorigin="1685,1449" coordsize="9,1200">
        <v:line style="position:absolute;" from="1690,1449" to="1690,2650" filled="false" stroked="true" strokeweight="0.480pt" strokecolor="#000000">
          <v:stroke dashstyle="solid"/>
        </v:line>
      </v:group>
    </w:pict>
    <w:pict>
      <v:group style="position:absolute;margin-left:510.700pt;margin-top:72.476pt;width:0.479pt;height:60.23pt;mso-position-horizontal-relative:page;mso-position-vertical-relative:page;z-index:-10" coordorigin="10214,1449" coordsize="9,1200">
        <v:line style="position:absolute;" from="10218,1449" to="10218,2650" filled="false" stroked="true" strokeweight="0.479pt" strokecolor="#000000">
          <v:stroke dashstyle="solid"/>
        </v:line>
      </v:group>
    </w:pict>
    <w:pict>
      <v:group style="position:absolute;margin-left:84.744pt;margin-top:132.500pt;width:71.400pt;height:0.479pt;mso-position-horizontal-relative:page;mso-position-vertical-relative:page;z-index:-10" coordorigin="1694,2650" coordsize="1428,9">
        <v:line style="position:absolute;" from="1694,2654" to="3122,2654" filled="false" stroked="true" strokeweight="0.479pt" strokecolor="#000000">
          <v:stroke dashstyle="solid"/>
        </v:line>
      </v:group>
    </w:pict>
    <w:pict>
      <v:group style="position:absolute;margin-left:156.619pt;margin-top:132.500pt;width:354.70pt;height:0.479pt;mso-position-horizontal-relative:page;mso-position-vertical-relative:page;z-index:-10" coordorigin="3132,2650" coordsize="7081,9">
        <v:line style="position:absolute;" from="3132,2654" to="10213,2654" filled="false" stroked="true" strokeweight="0.479pt" strokecolor="#000000">
          <v:stroke dashstyle="solid"/>
        </v:line>
      </v:group>
    </w:pict>
    <w:p>
      <w:pPr>
        <w:spacing w:before="0" w:after="0" w:line="213" w:lineRule="exact"/>
        <w:ind w:left="0" w:right="0"/>
      </w:pPr>
    </w:p>
    <w:p>
      <w:pPr>
        <w:pStyle w:val="BodyText"/>
        <w:spacing w:before="0" w:after="0" w:line="204" w:lineRule="auto"/>
        <w:ind w:left="1265" w:right="0" w:firstLine="0"/>
      </w:pPr>
      <w:r>
        <w:rPr>
          <w:rFonts w:ascii="宋体" w:hAnsi="宋体" w:cs="宋体" w:eastAsia="宋体"/>
          <w:spacing w:val="1"/>
          <w:sz w:val="21"/>
          <w:szCs w:val="21"/>
        </w:rPr>
        <w:t>与岗</w:t>
      </w:r>
      <w:r>
        <w:rPr>
          <w:rFonts w:ascii="宋体" w:hAnsi="宋体" w:cs="宋体" w:eastAsia="宋体"/>
          <w:sz w:val="21"/>
          <w:szCs w:val="21"/>
        </w:rPr>
        <w:t>位能力</w:t>
      </w:r>
    </w:p>
    <w:p>
      <w:pPr>
        <w:pStyle w:val="BodyText"/>
        <w:spacing w:before="0" w:after="0" w:line="183" w:lineRule="auto"/>
        <w:ind w:left="3039" w:right="0" w:firstLine="0"/>
      </w:pPr>
      <w:r>
        <w:rPr>
          <w:rFonts w:ascii="宋体" w:hAnsi="宋体" w:cs="宋体" w:eastAsia="宋体"/>
          <w:spacing w:val="-2"/>
          <w:sz w:val="21"/>
          <w:szCs w:val="21"/>
        </w:rPr>
        <w:t>本课程培养学生的解决网络安全问题的实际能力，</w:t>
      </w:r>
      <w:r>
        <w:rPr>
          <w:rFonts w:ascii="宋体" w:hAnsi="宋体" w:cs="宋体" w:eastAsia="宋体"/>
          <w:spacing w:val="-1"/>
          <w:sz w:val="21"/>
          <w:szCs w:val="21"/>
        </w:rPr>
        <w:t>为从事网络安全运维</w:t>
      </w:r>
    </w:p>
    <w:p>
      <w:pPr>
        <w:pStyle w:val="BodyText"/>
        <w:spacing w:before="0" w:after="0" w:line="146" w:lineRule="auto"/>
        <w:ind w:left="1265" w:right="0" w:firstLine="0"/>
      </w:pPr>
      <w:r>
        <w:rPr>
          <w:rFonts w:ascii="宋体" w:hAnsi="宋体" w:cs="宋体" w:eastAsia="宋体"/>
          <w:spacing w:val="1"/>
          <w:sz w:val="21"/>
          <w:szCs w:val="21"/>
        </w:rPr>
        <w:t>和资</w:t>
      </w:r>
      <w:r>
        <w:rPr>
          <w:rFonts w:ascii="宋体" w:hAnsi="宋体" w:cs="宋体" w:eastAsia="宋体"/>
          <w:sz w:val="21"/>
          <w:szCs w:val="21"/>
        </w:rPr>
        <w:t>格证书</w:t>
      </w:r>
    </w:p>
    <w:p>
      <w:pPr>
        <w:pStyle w:val="BodyText"/>
        <w:spacing w:before="0" w:after="0" w:line="206" w:lineRule="auto"/>
        <w:ind w:left="2618" w:right="0" w:firstLine="0"/>
      </w:pPr>
      <w:r>
        <w:rPr>
          <w:rFonts w:ascii="宋体" w:hAnsi="宋体" w:cs="宋体" w:eastAsia="宋体"/>
          <w:spacing w:val="-5"/>
          <w:sz w:val="21"/>
          <w:szCs w:val="21"/>
        </w:rPr>
        <w:t>岗位，考取网络与信息安全管理员、</w:t>
      </w:r>
      <w:r>
        <w:rPr>
          <w:rFonts w:ascii="宋体" w:hAnsi="宋体" w:cs="宋体" w:eastAsia="宋体"/>
          <w:spacing w:val="-5"/>
          <w:sz w:val="21"/>
          <w:szCs w:val="21"/>
        </w:rPr>
        <w:t>参加信息安全管理</w:t>
      </w:r>
      <w:r>
        <w:rPr>
          <w:rFonts w:ascii="宋体" w:hAnsi="宋体" w:cs="宋体" w:eastAsia="宋体"/>
          <w:spacing w:val="-4"/>
          <w:sz w:val="21"/>
          <w:szCs w:val="21"/>
        </w:rPr>
        <w:t>与评估竞赛打下基础。</w:t>
      </w:r>
    </w:p>
    <w:p>
      <w:pPr>
        <w:pStyle w:val="BodyText"/>
        <w:spacing w:before="0" w:after="0" w:line="227" w:lineRule="auto"/>
        <w:ind w:left="1476" w:right="0" w:firstLine="0"/>
      </w:pPr>
      <w:r>
        <w:rPr>
          <w:rFonts w:ascii="宋体" w:hAnsi="宋体" w:cs="宋体" w:eastAsia="宋体"/>
          <w:sz w:val="21"/>
          <w:szCs w:val="21"/>
        </w:rPr>
        <w:t>的衔接</w:t>
      </w:r>
    </w:p>
    <w:p>
      <w:pPr>
        <w:spacing w:before="0" w:after="0" w:line="200" w:lineRule="exact"/>
        <w:ind w:left="0" w:right="0"/>
      </w:pPr>
    </w:p>
    <w:p>
      <w:pPr>
        <w:spacing w:before="0" w:after="0" w:line="249" w:lineRule="exact"/>
        <w:ind w:left="0" w:right="0"/>
      </w:pPr>
    </w:p>
    <w:p>
      <w:pPr>
        <w:pStyle w:val="BodyText"/>
        <w:spacing w:before="0" w:after="120" w:line="240" w:lineRule="auto"/>
        <w:ind w:left="3682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sz w:val="21"/>
          <w:szCs w:val="21"/>
        </w:rPr>
        <w:t>6-29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“无线组网技术”课程描述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273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无线组网技术（114</w:t>
            </w:r>
            <w:r>
              <w:rPr>
                <w:rFonts w:ascii="宋体" w:hAnsi="宋体" w:cs="宋体" w:eastAsia="宋体"/>
                <w:sz w:val="21"/>
                <w:szCs w:val="21"/>
              </w:rPr>
              <w:t>01105）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第3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72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52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20</w:t>
            </w:r>
          </w:p>
        </w:tc>
      </w:tr>
      <w:tr>
        <w:trPr>
          <w:trHeight w:val="117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310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通过学习，要求学生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了解无线网络的基本知识，能熟练安装和配置无线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网卡、无线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AP、无线路由器等各种无线设备，能进行无线网络的规划、实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施、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管理和维护。</w:t>
            </w:r>
          </w:p>
        </w:tc>
      </w:tr>
      <w:tr>
        <w:trPr>
          <w:trHeight w:val="2258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内容</w:t>
            </w:r>
          </w:p>
          <w:p>
            <w:pPr>
              <w:spacing w:before="127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4" w:after="0" w:line="329" w:lineRule="auto"/>
              <w:ind w:left="98" w:right="0" w:firstLine="42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主要内容：主要内容：无线局域网的基础知识（标准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、关键技术、设备、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拓扑结构）、无线局域网的规划与设计、安全与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QoS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设计、无线局域网的安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装、配置、调试</w:t>
            </w:r>
            <w:r>
              <w:rPr>
                <w:rFonts w:ascii="宋体" w:hAnsi="宋体" w:cs="宋体" w:eastAsia="宋体"/>
                <w:sz w:val="21"/>
                <w:szCs w:val="21"/>
              </w:rPr>
              <w:t>、测试与验收。</w:t>
            </w:r>
          </w:p>
          <w:p>
            <w:pPr>
              <w:spacing w:before="0" w:after="0" w:line="304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教学中以企业无线网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络实际应用为主线，通过理论讲解和大量的实操练</w:t>
            </w:r>
            <w:r>
              <w:rPr>
                <w:rFonts w:ascii="宋体" w:hAnsi="宋体" w:cs="宋体" w:eastAsia="宋体"/>
                <w:sz w:val="21"/>
                <w:szCs w:val="21"/>
              </w:rPr>
              <w:t>习，使学生能熟练安装和配置无线网卡、无线</w:t>
            </w:r>
            <w:r>
              <w:rPr>
                <w:rFonts w:ascii="宋体" w:hAnsi="宋体" w:cs="宋体" w:eastAsia="宋体"/>
                <w:sz w:val="21"/>
                <w:szCs w:val="21"/>
                <w:spacing w:val="7"/>
              </w:rPr>
              <w:t> 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AP、无线路由器等各种无线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设备，培养学</w:t>
            </w:r>
            <w:r>
              <w:rPr>
                <w:rFonts w:ascii="宋体" w:hAnsi="宋体" w:cs="宋体" w:eastAsia="宋体"/>
                <w:sz w:val="21"/>
                <w:szCs w:val="21"/>
              </w:rPr>
              <w:t>生具备无线网络的规划、实施、管理和维护的能力。</w:t>
            </w:r>
          </w:p>
        </w:tc>
      </w:tr>
      <w:tr>
        <w:trPr>
          <w:trHeight w:val="11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5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8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0" w:after="0" w:line="313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通过本课程的学习，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具备无线网络的规划、实施、维护和管理能力，为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考取为考取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网络与信息安全管理员、网络设备的管理与维护、网络系统规划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与部署、网络系统建设与运维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证书做准备。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5" w:lineRule="exact"/>
        <w:ind w:left="0" w:right="0"/>
      </w:pPr>
    </w:p>
    <w:p>
      <w:pPr>
        <w:pStyle w:val="BodyText"/>
        <w:spacing w:before="0" w:after="120" w:line="240" w:lineRule="auto"/>
        <w:ind w:left="3000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6-30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“网络系统集成”课程描述（参赛课程）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273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网络系统集成（114</w:t>
            </w:r>
            <w:r>
              <w:rPr>
                <w:rFonts w:ascii="宋体" w:hAnsi="宋体" w:cs="宋体" w:eastAsia="宋体"/>
                <w:sz w:val="21"/>
                <w:szCs w:val="21"/>
              </w:rPr>
              <w:t>01206）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第4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72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52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20</w:t>
            </w:r>
          </w:p>
        </w:tc>
      </w:tr>
      <w:tr>
        <w:trPr>
          <w:trHeight w:val="200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50" w:lineRule="auto"/>
              <w:ind w:left="98" w:right="43" w:firstLine="42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通过本课程的学习，使学生掌握网络</w:t>
            </w:r>
            <w:r>
              <w:rPr>
                <w:rFonts w:ascii="宋体" w:hAnsi="宋体" w:cs="宋体" w:eastAsia="宋体"/>
                <w:sz w:val="21"/>
                <w:szCs w:val="21"/>
              </w:rPr>
              <w:t>工程项目的工作流程和生命周期：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用户调查与需</w:t>
            </w:r>
            <w:r>
              <w:rPr>
                <w:rFonts w:ascii="宋体" w:hAnsi="宋体" w:cs="宋体" w:eastAsia="宋体"/>
                <w:sz w:val="21"/>
                <w:szCs w:val="21"/>
              </w:rPr>
              <w:t>求——网络系统设计——网络工程组织与实施——系统测试</w:t>
            </w:r>
          </w:p>
          <w:p>
            <w:pPr>
              <w:spacing w:before="3" w:after="0" w:line="317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与验收——网络安全、管理与系统维护，熟悉家庭网络、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企业网络、校园网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络</w:t>
            </w:r>
            <w:r>
              <w:rPr>
                <w:rFonts w:ascii="宋体" w:hAnsi="宋体" w:cs="宋体" w:eastAsia="宋体"/>
                <w:sz w:val="21"/>
                <w:szCs w:val="21"/>
                <w:spacing w:val="-1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、电子政务网络的规划与设计过程，达到“熟悉工作流程、会需求分析、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能规划设计、会编</w:t>
            </w:r>
            <w:r>
              <w:rPr>
                <w:rFonts w:ascii="宋体" w:hAnsi="宋体" w:cs="宋体" w:eastAsia="宋体"/>
                <w:sz w:val="21"/>
                <w:szCs w:val="21"/>
              </w:rPr>
              <w:t>制网络规划方案书”的目标。</w:t>
            </w:r>
          </w:p>
        </w:tc>
      </w:tr>
      <w:tr>
        <w:trPr>
          <w:trHeight w:val="23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内容</w:t>
            </w:r>
          </w:p>
          <w:p>
            <w:pPr>
              <w:spacing w:before="126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和教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52" w:lineRule="auto"/>
              <w:ind w:left="98" w:right="146" w:firstLine="420"/>
            </w:pPr>
            <w:r>
              <w:rPr>
                <w:rFonts w:ascii="宋体" w:hAnsi="宋体" w:cs="宋体" w:eastAsia="宋体"/>
                <w:sz w:val="21"/>
                <w:szCs w:val="21"/>
              </w:rPr>
              <w:t>主要内容：数智家庭网络规划与设计、小微企业网络规划与设计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、智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慧校园网络规划与</w:t>
            </w:r>
            <w:r>
              <w:rPr>
                <w:rFonts w:ascii="宋体" w:hAnsi="宋体" w:cs="宋体" w:eastAsia="宋体"/>
                <w:sz w:val="21"/>
                <w:szCs w:val="21"/>
              </w:rPr>
              <w:t>设计、电子政务网络规划与设计。</w:t>
            </w:r>
          </w:p>
          <w:p>
            <w:pPr>
              <w:spacing w:before="0" w:after="0" w:line="323" w:lineRule="auto"/>
              <w:ind w:left="98" w:right="97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本课程以不同行业真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实项目为载体，将其分解为多个任务，借助信息化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手段突破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重点难点，融合岗赛证经验锤炼职业素养；教学过程中，改变教师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“讲”、学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生“听”的传统形式为：教师讲解——学生讨论、设计——教师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指导——项目小组汇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报——教师点评的互动形式，借助数字资源，着重训练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816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学生的规划与设计能力，培养学生的团队合作精神、工程规范意识、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表达沟</w:t>
            </w:r>
          </w:p>
          <w:p>
            <w:pPr>
              <w:spacing w:before="12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通能力和职业适应能</w:t>
            </w:r>
            <w:r>
              <w:rPr>
                <w:rFonts w:ascii="宋体" w:hAnsi="宋体" w:cs="宋体" w:eastAsia="宋体"/>
                <w:sz w:val="21"/>
                <w:szCs w:val="21"/>
              </w:rPr>
              <w:t>力。</w:t>
            </w:r>
          </w:p>
        </w:tc>
      </w:tr>
      <w:tr>
        <w:trPr>
          <w:trHeight w:val="11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7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20" w:after="0" w:line="313" w:lineRule="auto"/>
              <w:ind w:left="98" w:right="98" w:firstLine="42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通过本课程的学习，学生具备网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络工程项目的需求分析和规划设计能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力，为考取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网络与信息安全管理员、网络工程师、网络系统规划师证书和网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络系统规划与部署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证书做准备。</w:t>
            </w:r>
          </w:p>
        </w:tc>
      </w:tr>
    </w:tbl>
    <w:p>
      <w:pPr>
        <w:spacing w:before="0" w:after="0" w:line="355" w:lineRule="exact"/>
        <w:ind w:left="0" w:right="0"/>
      </w:pPr>
    </w:p>
    <w:p>
      <w:pPr>
        <w:pStyle w:val="BodyText"/>
        <w:numPr>
          <w:ilvl w:val="2"/>
          <w:numId w:val="2"/>
          <w:rPr>
            <w:rFonts w:ascii="宋体" w:hAnsi="宋体" w:cs="宋体" w:eastAsia="宋体"/>
            <w:b/>
            <w:spacing w:val="-3"/>
            <w:sz w:val="24"/>
            <w:szCs w:val="24"/>
          </w:rPr>
        </w:numPr>
        <w:tabs>
          <w:tab w:val="left" w:pos="2387" w:leader="none"/>
        </w:tabs>
        <w:spacing w:before="0" w:after="0" w:line="240" w:lineRule="auto"/>
        <w:ind w:left="2387" w:right="0" w:hanging="724"/>
      </w:pPr>
      <w:r>
        <w:rPr>
          <w:rFonts w:ascii="宋体" w:hAnsi="宋体" w:cs="宋体" w:eastAsia="宋体"/>
          <w:b/>
          <w:spacing w:val="-3"/>
          <w:sz w:val="24"/>
          <w:szCs w:val="24"/>
        </w:rPr>
      </w:r>
      <w:r>
        <w:rPr>
          <w:rFonts w:ascii="宋体" w:hAnsi="宋体" w:cs="宋体" w:eastAsia="宋体"/>
          <w:b/>
          <w:spacing w:val="-1"/>
          <w:sz w:val="24"/>
          <w:szCs w:val="24"/>
        </w:rPr>
        <w:t>专业拓</w:t>
      </w:r>
      <w:r>
        <w:rPr>
          <w:rFonts w:ascii="宋体" w:hAnsi="宋体" w:cs="宋体" w:eastAsia="宋体"/>
          <w:b/>
          <w:spacing w:val="-3"/>
          <w:sz w:val="24"/>
          <w:szCs w:val="24"/>
        </w:rPr>
        <w:t>展课程</w:t>
      </w:r>
    </w:p>
    <w:p>
      <w:pPr>
        <w:pStyle w:val="BodyText"/>
        <w:spacing w:before="155" w:after="0" w:line="358" w:lineRule="auto"/>
        <w:ind w:left="1181" w:right="1128" w:firstLine="479"/>
      </w:pPr>
      <w:r>
        <w:rPr>
          <w:rFonts w:ascii="宋体" w:hAnsi="宋体" w:cs="宋体" w:eastAsia="宋体"/>
          <w:spacing w:val="-3"/>
          <w:sz w:val="24"/>
          <w:szCs w:val="24"/>
        </w:rPr>
        <w:t>专业拓展课程包括：信息安全基础、</w:t>
      </w:r>
      <w:r>
        <w:rPr>
          <w:rFonts w:ascii="宋体" w:hAnsi="宋体" w:cs="宋体" w:eastAsia="宋体"/>
          <w:spacing w:val="-3"/>
          <w:sz w:val="24"/>
          <w:szCs w:val="24"/>
        </w:rPr>
        <w:t>网络存储技术、物联网概论、</w:t>
      </w:r>
      <w:r>
        <w:rPr>
          <w:rFonts w:ascii="宋体" w:hAnsi="宋体" w:cs="宋体" w:eastAsia="宋体"/>
          <w:spacing w:val="-2"/>
          <w:sz w:val="24"/>
          <w:szCs w:val="24"/>
        </w:rPr>
        <w:t>人工智能</w:t>
      </w:r>
      <w:r>
        <w:rPr>
          <w:rFonts w:ascii="宋体" w:hAnsi="宋体" w:cs="宋体" w:eastAsia="宋体"/>
          <w:spacing w:val="-4"/>
          <w:sz w:val="24"/>
          <w:szCs w:val="24"/>
        </w:rPr>
        <w:t>概论、</w:t>
      </w:r>
      <w:r>
        <w:rPr>
          <w:rFonts w:ascii="宋体" w:hAnsi="宋体" w:cs="宋体" w:eastAsia="宋体"/>
          <w:spacing w:val="-2"/>
          <w:sz w:val="24"/>
          <w:szCs w:val="24"/>
        </w:rPr>
        <w:t>SDN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技术、网络应用程序开发、云计算技术、Java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程序设计等。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448" w:leader="none"/>
        </w:tabs>
        <w:spacing w:before="120" w:after="0" w:line="240" w:lineRule="auto"/>
        <w:ind w:left="2448" w:right="0" w:hanging="705"/>
      </w:pPr>
      <w:r>
        <w:rPr>
          <w:rFonts w:ascii="宋体" w:hAnsi="宋体" w:cs="宋体" w:eastAsia="宋体"/>
          <w:b/>
          <w:sz w:val="28"/>
          <w:szCs w:val="28"/>
        </w:rPr>
      </w:r>
      <w:r>
        <w:rPr>
          <w:rFonts w:ascii="宋体" w:hAnsi="宋体" w:cs="宋体" w:eastAsia="宋体"/>
          <w:b/>
          <w:spacing w:val="-2"/>
          <w:sz w:val="28"/>
          <w:szCs w:val="28"/>
        </w:rPr>
        <w:t>实践性教学环节</w:t>
      </w:r>
    </w:p>
    <w:p>
      <w:pPr>
        <w:pStyle w:val="BodyText"/>
        <w:spacing w:before="143" w:after="0" w:line="358" w:lineRule="auto"/>
        <w:ind w:left="1181" w:right="1130" w:firstLine="479"/>
      </w:pPr>
      <w:r>
        <w:rPr>
          <w:rFonts w:ascii="宋体" w:hAnsi="宋体" w:cs="宋体" w:eastAsia="宋体"/>
          <w:spacing w:val="-3"/>
          <w:sz w:val="24"/>
          <w:szCs w:val="24"/>
        </w:rPr>
        <w:t>主要包括综合实训、</w:t>
      </w:r>
      <w:r>
        <w:rPr>
          <w:rFonts w:ascii="宋体" w:hAnsi="宋体" w:cs="宋体" w:eastAsia="宋体"/>
          <w:spacing w:val="-3"/>
          <w:sz w:val="24"/>
          <w:szCs w:val="24"/>
        </w:rPr>
        <w:t>岗位实习、毕业论文（设计）、社会实践等。在校</w:t>
      </w:r>
      <w:r>
        <w:rPr>
          <w:rFonts w:ascii="宋体" w:hAnsi="宋体" w:cs="宋体" w:eastAsia="宋体"/>
          <w:spacing w:val="-2"/>
          <w:sz w:val="24"/>
          <w:szCs w:val="24"/>
        </w:rPr>
        <w:t>内进</w:t>
      </w:r>
      <w:r>
        <w:rPr>
          <w:rFonts w:ascii="宋体" w:hAnsi="宋体" w:cs="宋体" w:eastAsia="宋体"/>
          <w:spacing w:val="-3"/>
          <w:sz w:val="24"/>
          <w:szCs w:val="24"/>
        </w:rPr>
        <w:t>行网络构建与管理、</w:t>
      </w:r>
      <w:r>
        <w:rPr>
          <w:rFonts w:ascii="宋体" w:hAnsi="宋体" w:cs="宋体" w:eastAsia="宋体"/>
          <w:spacing w:val="-3"/>
          <w:sz w:val="24"/>
          <w:szCs w:val="24"/>
        </w:rPr>
        <w:t>网络应用开发等综合实训。在互联网和相</w:t>
      </w:r>
      <w:r>
        <w:rPr>
          <w:rFonts w:ascii="宋体" w:hAnsi="宋体" w:cs="宋体" w:eastAsia="宋体"/>
          <w:spacing w:val="-2"/>
          <w:sz w:val="24"/>
          <w:szCs w:val="24"/>
        </w:rPr>
        <w:t>关服务业、软件和</w:t>
      </w:r>
      <w:r>
        <w:rPr>
          <w:rFonts w:ascii="宋体" w:hAnsi="宋体" w:cs="宋体" w:eastAsia="宋体"/>
          <w:spacing w:val="-3"/>
          <w:sz w:val="24"/>
          <w:szCs w:val="24"/>
        </w:rPr>
        <w:t>信息技术服务行业计算机网络相关企业进行社会实践、</w:t>
      </w:r>
      <w:r>
        <w:rPr>
          <w:rFonts w:ascii="宋体" w:hAnsi="宋体" w:cs="宋体" w:eastAsia="宋体"/>
          <w:spacing w:val="-3"/>
          <w:sz w:val="24"/>
          <w:szCs w:val="24"/>
        </w:rPr>
        <w:t>岗位实</w:t>
      </w:r>
      <w:r>
        <w:rPr>
          <w:rFonts w:ascii="宋体" w:hAnsi="宋体" w:cs="宋体" w:eastAsia="宋体"/>
          <w:spacing w:val="-2"/>
          <w:sz w:val="24"/>
          <w:szCs w:val="24"/>
        </w:rPr>
        <w:t>习与毕业论文（设</w:t>
      </w:r>
      <w:r>
        <w:rPr>
          <w:rFonts w:ascii="宋体" w:hAnsi="宋体" w:cs="宋体" w:eastAsia="宋体"/>
          <w:spacing w:val="-3"/>
          <w:sz w:val="24"/>
          <w:szCs w:val="24"/>
        </w:rPr>
        <w:t>计）</w:t>
      </w:r>
      <w:r>
        <w:rPr>
          <w:rFonts w:ascii="宋体" w:hAnsi="宋体" w:cs="宋体" w:eastAsia="宋体"/>
          <w:spacing w:val="-3"/>
          <w:sz w:val="24"/>
          <w:szCs w:val="24"/>
        </w:rPr>
        <w:t>。实习实训既是实践性教学，也是专业课教学的重要内容</w:t>
      </w:r>
      <w:r>
        <w:rPr>
          <w:rFonts w:ascii="宋体" w:hAnsi="宋体" w:cs="宋体" w:eastAsia="宋体"/>
          <w:spacing w:val="-2"/>
          <w:sz w:val="24"/>
          <w:szCs w:val="24"/>
        </w:rPr>
        <w:t>，应注重理论与实</w:t>
      </w:r>
      <w:r>
        <w:rPr>
          <w:rFonts w:ascii="宋体" w:hAnsi="宋体" w:cs="宋体" w:eastAsia="宋体"/>
          <w:spacing w:val="-3"/>
          <w:sz w:val="24"/>
          <w:szCs w:val="24"/>
        </w:rPr>
        <w:t>践一体化教学。应严格执行《职业学校学生实习管理规定》和</w:t>
      </w:r>
      <w:r>
        <w:rPr>
          <w:rFonts w:ascii="宋体" w:hAnsi="宋体" w:cs="宋体" w:eastAsia="宋体"/>
          <w:spacing w:val="-2"/>
          <w:sz w:val="24"/>
          <w:szCs w:val="24"/>
        </w:rPr>
        <w:t>《计算机网络技术</w:t>
      </w:r>
      <w:r>
        <w:rPr>
          <w:rFonts w:ascii="宋体" w:hAnsi="宋体" w:cs="宋体" w:eastAsia="宋体"/>
          <w:spacing w:val="-1"/>
          <w:sz w:val="24"/>
          <w:szCs w:val="24"/>
        </w:rPr>
        <w:t>专业</w:t>
      </w:r>
      <w:r>
        <w:rPr>
          <w:rFonts w:ascii="宋体" w:hAnsi="宋体" w:cs="宋体" w:eastAsia="宋体"/>
          <w:sz w:val="24"/>
          <w:szCs w:val="24"/>
        </w:rPr>
        <w:t>岗位实习标准》要求。</w:t>
      </w:r>
    </w:p>
    <w:p>
      <w:pPr>
        <w:pStyle w:val="BodyText"/>
        <w:spacing w:before="0" w:after="121" w:line="230" w:lineRule="auto"/>
        <w:ind w:left="389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sz w:val="21"/>
          <w:szCs w:val="21"/>
        </w:rPr>
        <w:t>6-32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“岗位实习”课程描述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484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岗位实习（11401</w:t>
            </w:r>
            <w:r>
              <w:rPr>
                <w:rFonts w:ascii="宋体" w:hAnsi="宋体" w:cs="宋体" w:eastAsia="宋体"/>
                <w:sz w:val="21"/>
                <w:szCs w:val="21"/>
              </w:rPr>
              <w:t>303）</w:t>
            </w:r>
          </w:p>
        </w:tc>
      </w:tr>
      <w:tr>
        <w:trPr>
          <w:trHeight w:val="81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第5、</w:t>
            </w: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6学</w:t>
            </w:r>
          </w:p>
          <w:p>
            <w:pPr>
              <w:spacing w:before="128" w:after="0" w:line="240" w:lineRule="auto"/>
              <w:ind w:left="388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480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330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180</w:t>
            </w:r>
          </w:p>
        </w:tc>
      </w:tr>
      <w:tr>
        <w:trPr>
          <w:trHeight w:val="142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329" w:lineRule="auto"/>
              <w:ind w:left="98" w:right="43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通过实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习，了解实习企业的运作、组织架构、规章制度和企业文化；掌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握岗位的典型工作流程、工作内容和</w:t>
            </w:r>
            <w:r>
              <w:rPr>
                <w:rFonts w:ascii="宋体" w:hAnsi="宋体" w:cs="宋体" w:eastAsia="宋体"/>
                <w:sz w:val="21"/>
                <w:szCs w:val="21"/>
              </w:rPr>
              <w:t>核心技能；养成爱岗敬业、精益求精、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诚实守信的职业</w:t>
            </w:r>
            <w:r>
              <w:rPr>
                <w:rFonts w:ascii="宋体" w:hAnsi="宋体" w:cs="宋体" w:eastAsia="宋体"/>
                <w:sz w:val="21"/>
                <w:szCs w:val="21"/>
              </w:rPr>
              <w:t>精神，增强学生的就业能力。</w:t>
            </w:r>
          </w:p>
        </w:tc>
      </w:tr>
      <w:tr>
        <w:trPr>
          <w:trHeight w:val="188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7" w:after="0" w:line="240" w:lineRule="auto"/>
              <w:ind w:left="493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14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学生可以选择网络系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统设计与组建、网络及运行维护与安全管理、网站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建设与管理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、网络设备销售与维护等岗位进行实习；实习期间学生由企业和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学校指导老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师共同管理；企业要对学生开展职业素质教育，培养学生的职业</w:t>
            </w:r>
            <w:r>
              <w:rPr>
                <w:rFonts w:ascii="宋体" w:hAnsi="宋体" w:cs="宋体" w:eastAsia="宋体"/>
                <w:sz w:val="21"/>
                <w:szCs w:val="21"/>
              </w:rPr>
              <w:t>道德；</w:t>
            </w:r>
            <w:r>
              <w:rPr>
                <w:rFonts w:ascii="宋体" w:hAnsi="宋体" w:cs="宋体" w:eastAsia="宋体"/>
                <w:sz w:val="21"/>
                <w:szCs w:val="21"/>
                <w:spacing w:val="32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学校搭建毕业学生与企业间的沟通桥梁，做好就业指导给你推介工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作。</w:t>
            </w:r>
          </w:p>
        </w:tc>
      </w:tr>
      <w:tr>
        <w:trPr>
          <w:trHeight w:val="11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5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通过本课程的学习，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具备网络技术专业能力，为考取网络安全管理员技</w:t>
            </w:r>
            <w:r>
              <w:rPr>
                <w:rFonts w:ascii="宋体" w:hAnsi="宋体" w:cs="宋体" w:eastAsia="宋体"/>
                <w:sz w:val="21"/>
                <w:szCs w:val="21"/>
              </w:rPr>
              <w:t>能证书、网络设备安装与维护</w:t>
            </w:r>
            <w:r>
              <w:rPr>
                <w:rFonts w:ascii="宋体" w:hAnsi="宋体" w:cs="宋体" w:eastAsia="宋体"/>
                <w:sz w:val="21"/>
                <w:szCs w:val="21"/>
                <w:spacing w:val="-30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3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证书打下基础。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pStyle w:val="BodyText"/>
        <w:spacing w:before="141" w:after="121" w:line="240" w:lineRule="auto"/>
        <w:ind w:left="347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sz w:val="21"/>
          <w:szCs w:val="21"/>
        </w:rPr>
        <w:t>6-33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“毕业论文（论计）”课程描述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064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毕业论文（设计）（1</w:t>
            </w:r>
            <w:r>
              <w:rPr>
                <w:rFonts w:ascii="宋体" w:hAnsi="宋体" w:cs="宋体" w:eastAsia="宋体"/>
                <w:sz w:val="21"/>
                <w:szCs w:val="21"/>
              </w:rPr>
              <w:t>1401304）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第6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120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5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0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120</w:t>
            </w:r>
          </w:p>
        </w:tc>
      </w:tr>
      <w:tr>
        <w:trPr>
          <w:trHeight w:val="94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66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spacing w:before="0" w:after="0" w:line="329" w:lineRule="auto"/>
              <w:ind w:left="98" w:right="42" w:firstLine="42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在老师的指导下，要求学生独立完成</w:t>
            </w:r>
            <w:r>
              <w:rPr>
                <w:rFonts w:ascii="宋体" w:hAnsi="宋体" w:cs="宋体" w:eastAsia="宋体"/>
                <w:sz w:val="21"/>
                <w:szCs w:val="21"/>
              </w:rPr>
              <w:t>论文（设计）题目、大纲的拟定，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论文的撰写、整理和打</w:t>
            </w:r>
            <w:r>
              <w:rPr>
                <w:rFonts w:ascii="宋体" w:hAnsi="宋体" w:cs="宋体" w:eastAsia="宋体"/>
                <w:sz w:val="21"/>
                <w:szCs w:val="21"/>
              </w:rPr>
              <w:t>印。</w:t>
            </w:r>
          </w:p>
        </w:tc>
      </w:tr>
      <w:tr>
        <w:trPr>
          <w:trHeight w:val="113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329" w:lineRule="auto"/>
              <w:ind w:left="92" w:right="106" w:firstLine="0"/>
            </w:pPr>
            <w:r>
              <w:rPr>
                <w:rFonts w:ascii="宋体" w:hAnsi="宋体" w:cs="宋体" w:eastAsia="宋体"/>
                <w:spacing w:val="-38"/>
                <w:sz w:val="21"/>
                <w:szCs w:val="21"/>
              </w:rPr>
              <w:t>主</w:t>
            </w:r>
            <w:r>
              <w:rPr>
                <w:rFonts w:ascii="宋体" w:hAnsi="宋体" w:cs="宋体" w:eastAsia="宋体"/>
                <w:sz w:val="21"/>
                <w:szCs w:val="21"/>
                <w:spacing w:val="-18"/>
              </w:rPr>
              <w:t> </w:t>
            </w:r>
            <w:r>
              <w:rPr>
                <w:rFonts w:ascii="宋体" w:hAnsi="宋体" w:cs="宋体" w:eastAsia="宋体"/>
                <w:spacing w:val="-38"/>
                <w:sz w:val="21"/>
                <w:szCs w:val="21"/>
              </w:rPr>
              <w:t>要</w:t>
            </w:r>
            <w:r>
              <w:rPr>
                <w:rFonts w:ascii="宋体" w:hAnsi="宋体" w:cs="宋体" w:eastAsia="宋体"/>
                <w:sz w:val="21"/>
                <w:szCs w:val="21"/>
                <w:spacing w:val="-19"/>
              </w:rPr>
              <w:t> </w:t>
            </w:r>
            <w:r>
              <w:rPr>
                <w:rFonts w:ascii="宋体" w:hAnsi="宋体" w:cs="宋体" w:eastAsia="宋体"/>
                <w:spacing w:val="-38"/>
                <w:sz w:val="21"/>
                <w:szCs w:val="21"/>
              </w:rPr>
              <w:t>内</w:t>
            </w:r>
            <w:r>
              <w:rPr>
                <w:rFonts w:ascii="宋体" w:hAnsi="宋体" w:cs="宋体" w:eastAsia="宋体"/>
                <w:sz w:val="21"/>
                <w:szCs w:val="21"/>
                <w:spacing w:val="-19"/>
              </w:rPr>
              <w:t> </w:t>
            </w:r>
            <w:r>
              <w:rPr>
                <w:rFonts w:ascii="宋体" w:hAnsi="宋体" w:cs="宋体" w:eastAsia="宋体"/>
                <w:spacing w:val="-38"/>
                <w:sz w:val="21"/>
                <w:szCs w:val="21"/>
              </w:rPr>
              <w:t>容</w:t>
            </w:r>
            <w:r>
              <w:rPr>
                <w:rFonts w:ascii="宋体" w:hAnsi="宋体" w:cs="宋体" w:eastAsia="宋体"/>
                <w:sz w:val="21"/>
                <w:szCs w:val="21"/>
                <w:spacing w:val="-20"/>
              </w:rPr>
              <w:t> </w:t>
            </w:r>
            <w:r>
              <w:rPr>
                <w:rFonts w:ascii="宋体" w:hAnsi="宋体" w:cs="宋体" w:eastAsia="宋体"/>
                <w:spacing w:val="-39"/>
                <w:sz w:val="21"/>
                <w:szCs w:val="21"/>
              </w:rPr>
              <w:t>和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能力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培养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2" w:after="0" w:line="304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通过撰写毕业论文（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设计），一是培养学生综合运用所学知识，结合实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际独立完成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课题的工作能力；二是培养学生运用所学理论知识，结合实际去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处理问题、分析问题</w:t>
            </w:r>
            <w:r>
              <w:rPr>
                <w:rFonts w:ascii="宋体" w:hAnsi="宋体" w:cs="宋体" w:eastAsia="宋体"/>
                <w:sz w:val="21"/>
                <w:szCs w:val="21"/>
              </w:rPr>
              <w:t>的能力。</w:t>
            </w:r>
          </w:p>
        </w:tc>
      </w:tr>
      <w:tr>
        <w:trPr>
          <w:trHeight w:val="11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5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通过本课程的学习，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具备网络技术专业能力，为考取网络安全管理员技</w:t>
            </w:r>
            <w:r>
              <w:rPr>
                <w:rFonts w:ascii="宋体" w:hAnsi="宋体" w:cs="宋体" w:eastAsia="宋体"/>
                <w:sz w:val="21"/>
                <w:szCs w:val="21"/>
              </w:rPr>
              <w:t>能证书、网络设备安装与维护</w:t>
            </w:r>
            <w:r>
              <w:rPr>
                <w:rFonts w:ascii="宋体" w:hAnsi="宋体" w:cs="宋体" w:eastAsia="宋体"/>
                <w:sz w:val="21"/>
                <w:szCs w:val="21"/>
                <w:spacing w:val="-30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31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92" w:lineRule="exact"/>
        <w:ind w:left="0" w:right="0"/>
      </w:pPr>
    </w:p>
    <w:p>
      <w:pPr>
        <w:pStyle w:val="BodyText"/>
        <w:spacing w:before="0" w:after="120" w:line="240" w:lineRule="auto"/>
        <w:ind w:left="3368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5"/>
        </w:rPr>
        <w:t> </w:t>
      </w:r>
      <w:r>
        <w:rPr>
          <w:rFonts w:ascii="宋体" w:hAnsi="宋体" w:cs="宋体" w:eastAsia="宋体"/>
          <w:sz w:val="21"/>
          <w:szCs w:val="21"/>
        </w:rPr>
        <w:t>6-34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“网络构建与管理实训”课程描述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1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网络构建与管理实训（1</w:t>
            </w:r>
            <w:r>
              <w:rPr>
                <w:rFonts w:ascii="宋体" w:hAnsi="宋体" w:cs="宋体" w:eastAsia="宋体"/>
                <w:sz w:val="21"/>
                <w:szCs w:val="21"/>
              </w:rPr>
              <w:t>1401301）</w:t>
            </w:r>
          </w:p>
        </w:tc>
      </w:tr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第5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40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5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1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40</w:t>
            </w:r>
          </w:p>
        </w:tc>
      </w:tr>
      <w:tr>
        <w:trPr>
          <w:trHeight w:val="142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考查学生对所学计算机网络组建与管理方面知识的综合应用能力，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通过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完成实训项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目，要求学生掌握网络设备的调试、网络的规划设计技能，提高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学生的网络</w:t>
            </w:r>
            <w:r>
              <w:rPr>
                <w:rFonts w:ascii="宋体" w:hAnsi="宋体" w:cs="宋体" w:eastAsia="宋体"/>
                <w:sz w:val="21"/>
                <w:szCs w:val="21"/>
              </w:rPr>
              <w:t>实战能力。</w:t>
            </w:r>
          </w:p>
        </w:tc>
      </w:tr>
      <w:tr>
        <w:trPr>
          <w:trHeight w:val="169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8" w:after="0" w:line="240" w:lineRule="auto"/>
              <w:ind w:left="493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要求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主要内容：网络</w:t>
            </w:r>
            <w:r>
              <w:rPr>
                <w:rFonts w:ascii="宋体" w:hAnsi="宋体" w:cs="宋体" w:eastAsia="宋体"/>
                <w:sz w:val="21"/>
                <w:szCs w:val="21"/>
              </w:rPr>
              <w:t>规划、组建、设置与管理</w:t>
            </w:r>
          </w:p>
          <w:p>
            <w:pPr>
              <w:spacing w:before="117" w:after="0" w:line="329" w:lineRule="auto"/>
              <w:ind w:left="98" w:right="45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教学过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程体现以项目需求为导向，职业能力和应用能力培养为中心的教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学思路，引入网络组建与管理的真实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项目以及项目实施的工作过程和工作标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准，按照项目执行流程组织教学，同时培养学生的</w:t>
            </w:r>
            <w:r>
              <w:rPr>
                <w:rFonts w:ascii="宋体" w:hAnsi="宋体" w:cs="宋体" w:eastAsia="宋体"/>
                <w:sz w:val="21"/>
                <w:szCs w:val="21"/>
              </w:rPr>
              <w:t>劳动态度、工匠精神等。</w:t>
            </w:r>
          </w:p>
        </w:tc>
      </w:tr>
      <w:tr>
        <w:trPr>
          <w:trHeight w:val="1202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8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通过本课程的学习，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具备网络技术专业能力，为考取网络系统建设与运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维、网络系统规划与部署</w:t>
            </w:r>
            <w:r>
              <w:rPr>
                <w:rFonts w:ascii="宋体" w:hAnsi="宋体" w:cs="宋体" w:eastAsia="宋体"/>
                <w:sz w:val="21"/>
                <w:szCs w:val="21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22" w:lineRule="exact"/>
        <w:ind w:left="0" w:right="0"/>
      </w:pPr>
    </w:p>
    <w:p>
      <w:pPr>
        <w:pStyle w:val="BodyText"/>
        <w:spacing w:before="0" w:after="120" w:line="240" w:lineRule="auto"/>
        <w:ind w:left="347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-24"/>
        </w:rPr>
        <w:t> </w:t>
      </w:r>
      <w:r>
        <w:rPr>
          <w:rFonts w:ascii="宋体" w:hAnsi="宋体" w:cs="宋体" w:eastAsia="宋体"/>
          <w:sz w:val="21"/>
          <w:szCs w:val="21"/>
        </w:rPr>
        <w:t>6-35</w:t>
      </w:r>
      <w:r>
        <w:rPr>
          <w:rFonts w:ascii="宋体" w:hAnsi="宋体" w:cs="宋体" w:eastAsia="宋体"/>
          <w:sz w:val="21"/>
          <w:szCs w:val="21"/>
          <w:spacing w:val="-26"/>
        </w:rPr>
        <w:t> </w:t>
      </w:r>
      <w:r>
        <w:rPr>
          <w:rFonts w:ascii="宋体" w:hAnsi="宋体" w:cs="宋体" w:eastAsia="宋体"/>
          <w:sz w:val="21"/>
          <w:szCs w:val="21"/>
        </w:rPr>
        <w:t>“网络应用开发实训”课程描述</w:t>
      </w: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1011"/>
        <w:gridCol w:w="902"/>
        <w:gridCol w:w="900"/>
        <w:gridCol w:w="1193"/>
        <w:gridCol w:w="832"/>
        <w:gridCol w:w="1255"/>
        <w:gridCol w:w="990"/>
      </w:tblGrid>
      <w:tr>
        <w:trPr>
          <w:trHeight w:val="475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7086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185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网络应用开发实训（114</w:t>
            </w:r>
            <w:r>
              <w:rPr>
                <w:rFonts w:ascii="宋体" w:hAnsi="宋体" w:cs="宋体" w:eastAsia="宋体"/>
                <w:sz w:val="24"/>
                <w:szCs w:val="24"/>
              </w:rPr>
              <w:t>01302）</w:t>
            </w:r>
          </w:p>
        </w:tc>
      </w:tr>
      <w:tr>
        <w:trPr>
          <w:trHeight w:val="464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第5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  <w:tc>
          <w:tcPr>
            <w:tcW w:w="90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90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40</w:t>
            </w:r>
          </w:p>
        </w:tc>
        <w:tc>
          <w:tcPr>
            <w:tcW w:w="11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讲授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5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0</w:t>
            </w:r>
          </w:p>
        </w:tc>
        <w:tc>
          <w:tcPr>
            <w:tcW w:w="125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</w:t>
            </w:r>
          </w:p>
        </w:tc>
        <w:tc>
          <w:tcPr>
            <w:tcW w:w="9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3" w:after="0" w:line="240" w:lineRule="auto"/>
              <w:ind w:left="381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40</w:t>
            </w:r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07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2"/>
        <w:gridCol w:w="7086"/>
      </w:tblGrid>
      <w:tr>
        <w:trPr>
          <w:trHeight w:val="1423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8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目标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5"/>
                <w:sz w:val="21"/>
                <w:szCs w:val="21"/>
              </w:rPr>
              <w:t>考查学生对所学网站开发相关技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术的综合应用能力，通过完成实训项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目，能够对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网站开发各个环节的实际问题进行分析，具备独立构建简单网站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及复杂网站</w:t>
            </w:r>
            <w:r>
              <w:rPr>
                <w:rFonts w:ascii="宋体" w:hAnsi="宋体" w:cs="宋体" w:eastAsia="宋体"/>
                <w:sz w:val="21"/>
                <w:szCs w:val="21"/>
              </w:rPr>
              <w:t>的能力。</w:t>
            </w:r>
          </w:p>
        </w:tc>
      </w:tr>
      <w:tr>
        <w:trPr>
          <w:trHeight w:val="1881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主要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内容和</w:t>
            </w:r>
          </w:p>
          <w:p>
            <w:pPr>
              <w:spacing w:before="128" w:after="0" w:line="240" w:lineRule="auto"/>
              <w:ind w:left="493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要求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51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主要内容：HTM</w:t>
            </w:r>
            <w:r>
              <w:rPr>
                <w:rFonts w:ascii="宋体" w:hAnsi="宋体" w:cs="宋体" w:eastAsia="宋体"/>
                <w:sz w:val="21"/>
                <w:szCs w:val="21"/>
              </w:rPr>
              <w:t>L5、CSS3、JavaScript、网页开发框架和数据库</w:t>
            </w:r>
          </w:p>
          <w:p>
            <w:pPr>
              <w:spacing w:before="117" w:after="0" w:line="311" w:lineRule="auto"/>
              <w:ind w:left="98" w:right="0" w:firstLine="42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教学中采用“教师指导下的以学生为中心”的教学模式，任务可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由教师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提出，学生分组完成；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引入电子商务网站开发的真实项目以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及项目实施的工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作过程和工作标准，按照项目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执行流程组织教学，同时培养学生的劳动态度、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工匠精神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等。</w:t>
            </w:r>
          </w:p>
        </w:tc>
      </w:tr>
      <w:tr>
        <w:trPr>
          <w:trHeight w:val="1199" w:hRule="exact"/>
        </w:trPr>
        <w:tc>
          <w:tcPr>
            <w:tcW w:w="14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与岗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位能力</w:t>
            </w:r>
          </w:p>
          <w:p>
            <w:pPr>
              <w:spacing w:before="128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和资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格证书</w:t>
            </w:r>
          </w:p>
          <w:p>
            <w:pPr>
              <w:spacing w:before="127" w:after="0" w:line="240" w:lineRule="auto"/>
              <w:ind w:left="387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的衔接</w:t>
            </w:r>
          </w:p>
        </w:tc>
        <w:tc>
          <w:tcPr>
            <w:tcW w:w="70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08" w:lineRule="exact"/>
              <w:ind w:left="0" w:right="0"/>
            </w:pPr>
          </w:p>
          <w:p>
            <w:pPr>
              <w:spacing w:before="0" w:after="0" w:line="329" w:lineRule="auto"/>
              <w:ind w:left="98" w:right="98" w:firstLine="42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通过本课程的学习，具备网络技术专业能力，为考取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Web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前端开发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1+X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证书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30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37" w:leader="none"/>
        </w:tabs>
        <w:spacing w:before="0" w:after="0" w:line="240" w:lineRule="auto"/>
        <w:ind w:left="2237" w:right="0" w:hanging="453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09" w:id="9"/>
      <w:r>
        <w:rPr>
          <w:rFonts w:ascii="宋体" w:hAnsi="宋体" w:cs="宋体" w:eastAsia="宋体"/>
          <w:b/>
          <w:spacing w:val="-2"/>
          <w:sz w:val="30"/>
          <w:szCs w:val="30"/>
        </w:rPr>
        <w:t>教学进程总体安排</w:t>
      </w:r>
      <w:bookmarkEnd w:id="9"/>
    </w:p>
    <w:p>
      <w:pPr>
        <w:spacing w:before="0" w:after="0" w:line="324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448" w:leader="none"/>
        </w:tabs>
        <w:spacing w:before="0" w:after="0" w:line="240" w:lineRule="auto"/>
        <w:ind w:left="2448" w:right="0" w:hanging="705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0" w:id="10"/>
      <w:r>
        <w:rPr>
          <w:rFonts w:ascii="宋体" w:hAnsi="宋体" w:cs="宋体" w:eastAsia="宋体"/>
          <w:b/>
          <w:spacing w:val="-1"/>
          <w:sz w:val="28"/>
          <w:szCs w:val="28"/>
        </w:rPr>
        <w:t>计算机网络技术专业教学进程安排</w:t>
      </w:r>
      <w:bookmarkEnd w:id="10"/>
    </w:p>
    <w:p>
      <w:pPr>
        <w:pStyle w:val="BodyText"/>
        <w:spacing w:before="123" w:after="120" w:line="240" w:lineRule="auto"/>
        <w:ind w:left="342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7-１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计算机网络技术专业教学进程表</w:t>
      </w: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19"/>
        <w:gridCol w:w="425"/>
        <w:gridCol w:w="993"/>
        <w:gridCol w:w="2410"/>
        <w:gridCol w:w="566"/>
        <w:gridCol w:w="670"/>
        <w:gridCol w:w="456"/>
        <w:gridCol w:w="535"/>
        <w:gridCol w:w="619"/>
        <w:gridCol w:w="617"/>
        <w:gridCol w:w="499"/>
        <w:gridCol w:w="501"/>
        <w:gridCol w:w="499"/>
        <w:gridCol w:w="616"/>
        <w:gridCol w:w="609"/>
      </w:tblGrid>
      <w:tr>
        <w:trPr>
          <w:trHeight w:val="326" w:hRule="exact"/>
        </w:trPr>
        <w:tc>
          <w:tcPr>
            <w:tcW w:w="41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7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程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类</w:t>
            </w:r>
          </w:p>
          <w:p>
            <w:pPr>
              <w:spacing w:before="103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别</w:t>
            </w:r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性</w:t>
            </w:r>
          </w:p>
          <w:p>
            <w:pPr>
              <w:spacing w:before="105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质</w:t>
            </w:r>
          </w:p>
        </w:tc>
        <w:tc>
          <w:tcPr>
            <w:tcW w:w="993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课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程编码</w:t>
            </w:r>
          </w:p>
        </w:tc>
        <w:tc>
          <w:tcPr>
            <w:tcW w:w="241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课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程名称</w:t>
            </w:r>
          </w:p>
        </w:tc>
        <w:tc>
          <w:tcPr>
            <w:tcW w:w="56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89" w:lineRule="exact"/>
              <w:ind w:left="0" w:right="0"/>
            </w:pPr>
          </w:p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考核</w:t>
            </w:r>
          </w:p>
          <w:p>
            <w:pPr>
              <w:spacing w:before="10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类别</w:t>
            </w:r>
          </w:p>
        </w:tc>
        <w:tc>
          <w:tcPr>
            <w:tcW w:w="2280" w:type="dxa"/>
            <w:gridSpan w:val="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650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学时学分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安排</w:t>
            </w:r>
          </w:p>
        </w:tc>
        <w:tc>
          <w:tcPr>
            <w:tcW w:w="3343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703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理论教学周数及课内周</w:t>
            </w:r>
            <w:r>
              <w:rPr>
                <w:rFonts w:ascii="宋体" w:hAnsi="宋体" w:cs="宋体" w:eastAsia="宋体"/>
                <w:sz w:val="16"/>
                <w:szCs w:val="16"/>
              </w:rPr>
              <w:t>学时</w:t>
            </w:r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41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6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总学</w:t>
            </w:r>
          </w:p>
          <w:p>
            <w:pPr>
              <w:spacing w:before="104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时</w:t>
            </w:r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学</w:t>
            </w:r>
          </w:p>
          <w:p>
            <w:pPr>
              <w:spacing w:before="104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分</w:t>
            </w:r>
          </w:p>
        </w:tc>
        <w:tc>
          <w:tcPr>
            <w:tcW w:w="53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理论</w:t>
            </w:r>
          </w:p>
          <w:p>
            <w:pPr>
              <w:spacing w:before="104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学时</w:t>
            </w:r>
          </w:p>
        </w:tc>
        <w:tc>
          <w:tcPr>
            <w:tcW w:w="61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实践</w:t>
            </w:r>
          </w:p>
          <w:p>
            <w:pPr>
              <w:spacing w:before="104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学时</w:t>
            </w:r>
          </w:p>
        </w:tc>
        <w:tc>
          <w:tcPr>
            <w:tcW w:w="1116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一学年</w:t>
            </w:r>
          </w:p>
        </w:tc>
        <w:tc>
          <w:tcPr>
            <w:tcW w:w="100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0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二学年</w:t>
            </w:r>
          </w:p>
        </w:tc>
        <w:tc>
          <w:tcPr>
            <w:tcW w:w="1226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三学年</w:t>
            </w:r>
          </w:p>
        </w:tc>
      </w:tr>
      <w:tr>
        <w:trPr>
          <w:trHeight w:val="633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41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6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3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  <w:p>
            <w:pPr>
              <w:spacing w:before="104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周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  <w:p>
            <w:pPr>
              <w:spacing w:before="104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周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  <w:p>
            <w:pPr>
              <w:spacing w:before="104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周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  <w:p>
            <w:pPr>
              <w:spacing w:before="104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周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周</w:t>
            </w:r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周</w:t>
            </w:r>
          </w:p>
        </w:tc>
      </w:tr>
      <w:tr>
        <w:trPr>
          <w:trHeight w:val="324" w:hRule="exact"/>
        </w:trPr>
        <w:tc>
          <w:tcPr>
            <w:tcW w:w="41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spacing w:before="0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公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共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基</w:t>
            </w:r>
          </w:p>
          <w:p>
            <w:pPr>
              <w:spacing w:before="103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础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必</w:t>
            </w:r>
          </w:p>
          <w:p>
            <w:pPr>
              <w:spacing w:before="105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修</w:t>
            </w:r>
          </w:p>
          <w:p>
            <w:pPr>
              <w:spacing w:before="10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*军事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理论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125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思想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道德与法治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(16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125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00202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毛泽东思想和中国特</w:t>
            </w:r>
            <w:r>
              <w:rPr>
                <w:rFonts w:ascii="宋体" w:hAnsi="宋体" w:cs="宋体" w:eastAsia="宋体"/>
                <w:sz w:val="16"/>
                <w:szCs w:val="16"/>
              </w:rPr>
              <w:t>色社会主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义理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论体系概论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(4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633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125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00203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习近平新时代中国特</w:t>
            </w:r>
            <w:r>
              <w:rPr>
                <w:rFonts w:ascii="宋体" w:hAnsi="宋体" w:cs="宋体" w:eastAsia="宋体"/>
                <w:sz w:val="16"/>
                <w:szCs w:val="16"/>
              </w:rPr>
              <w:t>色社会主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义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思想概论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54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54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spacing w:before="0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125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00204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*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形势与政策(1)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0.5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125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00205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*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形势与政策(2)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0.5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2[4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125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00206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*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形势与政策(3)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0.5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125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00207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*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形势与政策(4)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0.5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2[4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00203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心理健康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教育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14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126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信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息技术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64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20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44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00208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职业发展与就</w:t>
            </w:r>
            <w:r>
              <w:rPr>
                <w:rFonts w:ascii="宋体" w:hAnsi="宋体" w:cs="宋体" w:eastAsia="宋体"/>
                <w:sz w:val="16"/>
                <w:szCs w:val="16"/>
              </w:rPr>
              <w:t>业创业指导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00204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体育与健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康(1)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5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24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00205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体育与健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康(2)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24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00206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体育与健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康(3)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24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00207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体育与健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康(4)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24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13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00216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大学英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语(1)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19"/>
        <w:gridCol w:w="425"/>
        <w:gridCol w:w="993"/>
        <w:gridCol w:w="2410"/>
        <w:gridCol w:w="566"/>
        <w:gridCol w:w="670"/>
        <w:gridCol w:w="456"/>
        <w:gridCol w:w="535"/>
        <w:gridCol w:w="619"/>
        <w:gridCol w:w="617"/>
        <w:gridCol w:w="499"/>
        <w:gridCol w:w="501"/>
        <w:gridCol w:w="499"/>
        <w:gridCol w:w="616"/>
        <w:gridCol w:w="609"/>
      </w:tblGrid>
      <w:tr>
        <w:trPr>
          <w:trHeight w:val="314" w:hRule="exact"/>
        </w:trPr>
        <w:tc>
          <w:tcPr>
            <w:tcW w:w="419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00217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大学英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语(2)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00218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大学英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语(3)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00219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大学英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语(4)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00221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音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乐鉴赏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00220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艺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术鉴赏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410" w:right="0" w:firstLine="0"/>
            </w:pP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计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616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452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170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17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8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限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选</w:t>
            </w:r>
          </w:p>
          <w:p>
            <w:pPr>
              <w:spacing w:before="10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125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00208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党史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125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00209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中华优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秀传统文化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00209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大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学语文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高等数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学(1)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00202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高等数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学(2)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410" w:right="0" w:firstLine="0"/>
            </w:pP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计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154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9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152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6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专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业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基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础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必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修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01101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计算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机网络基础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01102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程序设计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基础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01205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Javascript</w:t>
            </w:r>
            <w:r>
              <w:rPr>
                <w:rFonts w:ascii="宋体" w:hAnsi="宋体" w:cs="宋体" w:eastAsia="宋体"/>
                <w:sz w:val="16"/>
                <w:szCs w:val="16"/>
                <w:spacing w:val="-41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及框架应用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54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24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01104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windows</w:t>
            </w:r>
            <w:r>
              <w:rPr>
                <w:rFonts w:ascii="宋体" w:hAnsi="宋体" w:cs="宋体" w:eastAsia="宋体"/>
                <w:sz w:val="16"/>
                <w:szCs w:val="16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server</w:t>
            </w:r>
            <w:r>
              <w:rPr>
                <w:rFonts w:ascii="宋体" w:hAnsi="宋体" w:cs="宋体" w:eastAsia="宋体"/>
                <w:sz w:val="16"/>
                <w:szCs w:val="16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操作系统管理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54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24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01103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网页设计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技术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01108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软件测试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技术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54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34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01201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数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据库技术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36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10" w:right="0" w:firstLine="0"/>
            </w:pP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计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426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214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212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7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专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业</w:t>
            </w:r>
          </w:p>
          <w:p>
            <w:pPr>
              <w:spacing w:before="103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核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心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必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修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01202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路由交换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技术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01203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Linux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操作系统管理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01207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虚拟化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技术及应用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01204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网络安全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技术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01105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无线组网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技术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52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01206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网络系统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集成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52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410" w:right="0" w:firstLine="0"/>
            </w:pP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计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432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24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242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190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单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例</w:t>
            </w:r>
          </w:p>
          <w:p>
            <w:pPr>
              <w:spacing w:before="103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实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习</w:t>
            </w:r>
          </w:p>
          <w:p>
            <w:pPr>
              <w:spacing w:before="103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实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训</w:t>
            </w:r>
          </w:p>
          <w:p>
            <w:pPr>
              <w:spacing w:before="103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必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修</w:t>
            </w:r>
          </w:p>
          <w:p>
            <w:pPr>
              <w:spacing w:before="10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01101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军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事训练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12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8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X7[2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*入学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教育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(16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1[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*毕业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教育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(16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0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5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1</w:t>
            </w:r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*劳动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教育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(16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8[1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8[1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8[1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8[1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01301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网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络构建与管理实训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20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[2</w:t>
            </w:r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2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01302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网络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应用开发实训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40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20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[2</w:t>
            </w:r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01303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岗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位实习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480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480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0[14</w:t>
            </w:r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0[10</w:t>
            </w:r>
          </w:p>
        </w:tc>
      </w:tr>
      <w:tr>
        <w:trPr>
          <w:trHeight w:val="321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01304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毕业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论文(设计)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120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120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20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[6</w:t>
            </w:r>
          </w:p>
        </w:tc>
      </w:tr>
      <w:tr>
        <w:trPr>
          <w:trHeight w:val="324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40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410" w:right="0" w:firstLine="0"/>
            </w:pP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小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计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856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19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840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7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18W</w:t>
            </w:r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5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18W</w:t>
            </w:r>
          </w:p>
        </w:tc>
      </w:tr>
      <w:tr>
        <w:trPr>
          <w:trHeight w:val="458" w:hRule="exact"/>
        </w:trPr>
        <w:tc>
          <w:tcPr>
            <w:tcW w:w="4248" w:type="dxa"/>
            <w:gridSpan w:val="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629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课内学时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合计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22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74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112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10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60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14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26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25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0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23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41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>
              <w:spacing w:before="63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职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业</w:t>
            </w:r>
          </w:p>
          <w:p>
            <w:pPr>
              <w:spacing w:before="104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拓</w:t>
            </w:r>
          </w:p>
          <w:p>
            <w:pPr>
              <w:spacing w:before="103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展</w:t>
            </w:r>
          </w:p>
          <w:p>
            <w:pPr>
              <w:spacing w:before="103" w:after="0" w:line="240" w:lineRule="auto"/>
              <w:ind w:left="11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公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共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选</w:t>
            </w:r>
          </w:p>
          <w:p>
            <w:pPr>
              <w:spacing w:before="10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修</w:t>
            </w:r>
          </w:p>
          <w:p>
            <w:pPr>
              <w:spacing w:before="10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99201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公共选修课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7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99202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公共选修课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59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110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99203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公共选修课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6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19"/>
        <w:gridCol w:w="425"/>
        <w:gridCol w:w="993"/>
        <w:gridCol w:w="2410"/>
        <w:gridCol w:w="566"/>
        <w:gridCol w:w="670"/>
        <w:gridCol w:w="456"/>
        <w:gridCol w:w="535"/>
        <w:gridCol w:w="619"/>
        <w:gridCol w:w="617"/>
        <w:gridCol w:w="499"/>
        <w:gridCol w:w="501"/>
        <w:gridCol w:w="499"/>
        <w:gridCol w:w="616"/>
        <w:gridCol w:w="609"/>
      </w:tblGrid>
      <w:tr>
        <w:trPr>
          <w:trHeight w:val="420" w:hRule="exact"/>
        </w:trPr>
        <w:tc>
          <w:tcPr>
            <w:tcW w:w="419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专</w:t>
            </w:r>
          </w:p>
          <w:p>
            <w:pPr>
              <w:spacing w:before="105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业</w:t>
            </w:r>
          </w:p>
          <w:p>
            <w:pPr>
              <w:spacing w:before="10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选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修</w:t>
            </w:r>
          </w:p>
          <w:p>
            <w:pPr>
              <w:spacing w:before="10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993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99001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专业选修课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6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99002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专业选修课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114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99003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专业选修课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在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线</w:t>
            </w:r>
          </w:p>
          <w:p>
            <w:pPr>
              <w:spacing w:before="104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选</w:t>
            </w:r>
          </w:p>
          <w:p>
            <w:pPr>
              <w:spacing w:before="10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修</w:t>
            </w:r>
          </w:p>
          <w:p>
            <w:pPr>
              <w:spacing w:before="103" w:after="0" w:line="240" w:lineRule="auto"/>
              <w:ind w:left="120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课</w:t>
            </w:r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199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99001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在线选修课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199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99002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在线选修课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考试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710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2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199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99003</w:t>
            </w:r>
          </w:p>
        </w:tc>
        <w:tc>
          <w:tcPr>
            <w:tcW w:w="24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在线选修课</w:t>
            </w:r>
            <w:r>
              <w:rPr>
                <w:rFonts w:ascii="宋体" w:hAnsi="宋体" w:cs="宋体" w:eastAsia="宋体"/>
                <w:sz w:val="16"/>
                <w:szCs w:val="16"/>
                <w:spacing w:val="-40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考查</w:t>
            </w:r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7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29" w:hRule="exact"/>
        </w:trPr>
        <w:tc>
          <w:tcPr>
            <w:tcW w:w="419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829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742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小计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288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240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48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25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98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6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12"/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4248" w:type="dxa"/>
            <w:gridSpan w:val="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40" w:lineRule="auto"/>
              <w:ind w:left="1828" w:right="0" w:firstLine="0"/>
            </w:pP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总</w:t>
            </w:r>
            <w:r>
              <w:rPr>
                <w:rFonts w:ascii="宋体" w:hAnsi="宋体" w:cs="宋体" w:eastAsia="宋体"/>
                <w:sz w:val="16"/>
                <w:szCs w:val="16"/>
                <w:spacing w:val="11"/>
              </w:rPr>
              <w:t>  </w:t>
            </w:r>
            <w:r>
              <w:rPr>
                <w:rFonts w:ascii="宋体" w:hAnsi="宋体" w:cs="宋体" w:eastAsia="宋体"/>
                <w:spacing w:val="23"/>
                <w:sz w:val="16"/>
                <w:szCs w:val="16"/>
              </w:rPr>
              <w:t>计</w:t>
            </w:r>
          </w:p>
        </w:tc>
        <w:tc>
          <w:tcPr>
            <w:tcW w:w="56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7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27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72</w:t>
            </w:r>
          </w:p>
        </w:tc>
        <w:tc>
          <w:tcPr>
            <w:tcW w:w="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130</w:t>
            </w:r>
          </w:p>
        </w:tc>
        <w:tc>
          <w:tcPr>
            <w:tcW w:w="5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13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16</w:t>
            </w:r>
          </w:p>
        </w:tc>
        <w:tc>
          <w:tcPr>
            <w:tcW w:w="6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14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62</w:t>
            </w:r>
          </w:p>
        </w:tc>
        <w:tc>
          <w:tcPr>
            <w:tcW w:w="6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28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32</w:t>
            </w:r>
          </w:p>
        </w:tc>
        <w:tc>
          <w:tcPr>
            <w:tcW w:w="5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31</w:t>
            </w:r>
          </w:p>
        </w:tc>
        <w:tc>
          <w:tcPr>
            <w:tcW w:w="4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40" w:hRule="exact"/>
        </w:trPr>
        <w:tc>
          <w:tcPr>
            <w:tcW w:w="844" w:type="dxa"/>
            <w:gridSpan w:val="2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248" w:right="0" w:firstLine="0"/>
            </w:pP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说明</w:t>
            </w:r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学期新生军事技能训练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8"/>
                <w:sz w:val="16"/>
                <w:szCs w:val="16"/>
              </w:rPr>
              <w:t>2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周，考试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周，法定节假日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周，实际教学周为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16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0"/>
                <w:sz w:val="16"/>
                <w:szCs w:val="16"/>
              </w:rPr>
              <w:t>周；</w:t>
            </w:r>
          </w:p>
        </w:tc>
      </w:tr>
      <w:tr>
        <w:trPr>
          <w:trHeight w:val="340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2-4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学期考试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周，法定节假日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周，实际教学周为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周；</w:t>
            </w:r>
          </w:p>
        </w:tc>
      </w:tr>
      <w:tr>
        <w:trPr>
          <w:trHeight w:val="338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5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学期，岗位实习安排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周，周课时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20</w:t>
            </w:r>
            <w:r>
              <w:rPr>
                <w:rFonts w:ascii="宋体" w:hAnsi="宋体" w:cs="宋体" w:eastAsia="宋体"/>
                <w:sz w:val="16"/>
                <w:szCs w:val="16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节；</w:t>
            </w:r>
          </w:p>
        </w:tc>
      </w:tr>
      <w:tr>
        <w:trPr>
          <w:trHeight w:val="340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第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学期，岗位实习安排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12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9"/>
                <w:sz w:val="16"/>
                <w:szCs w:val="16"/>
              </w:rPr>
              <w:t>周,周课时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16"/>
                <w:szCs w:val="16"/>
              </w:rPr>
              <w:t>20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节；毕业设计安排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6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周，周学时</w:t>
            </w:r>
            <w:r>
              <w:rPr>
                <w:rFonts w:ascii="宋体" w:hAnsi="宋体" w:cs="宋体" w:eastAsia="宋体"/>
                <w:sz w:val="16"/>
                <w:szCs w:val="16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20</w:t>
            </w:r>
            <w:r>
              <w:rPr>
                <w:rFonts w:ascii="宋体" w:hAnsi="宋体" w:cs="宋体" w:eastAsia="宋体"/>
                <w:sz w:val="16"/>
                <w:szCs w:val="16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16"/>
                <w:szCs w:val="16"/>
              </w:rPr>
              <w:t>节；</w:t>
            </w:r>
          </w:p>
        </w:tc>
      </w:tr>
      <w:tr>
        <w:trPr>
          <w:trHeight w:val="340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标注“*”课程不占课</w:t>
            </w:r>
            <w:r>
              <w:rPr>
                <w:rFonts w:ascii="宋体" w:hAnsi="宋体" w:cs="宋体" w:eastAsia="宋体"/>
                <w:sz w:val="16"/>
                <w:szCs w:val="16"/>
              </w:rPr>
              <w:t>内教学周课时；</w:t>
            </w:r>
          </w:p>
        </w:tc>
      </w:tr>
      <w:tr>
        <w:trPr>
          <w:trHeight w:val="338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“（”内课程不占课</w:t>
            </w:r>
            <w:r>
              <w:rPr>
                <w:rFonts w:ascii="宋体" w:hAnsi="宋体" w:cs="宋体" w:eastAsia="宋体"/>
                <w:sz w:val="16"/>
                <w:szCs w:val="16"/>
              </w:rPr>
              <w:t>内课时；</w:t>
            </w:r>
          </w:p>
        </w:tc>
      </w:tr>
      <w:tr>
        <w:trPr>
          <w:trHeight w:val="340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“[”内为本课程教学的</w:t>
            </w:r>
            <w:r>
              <w:rPr>
                <w:rFonts w:ascii="宋体" w:hAnsi="宋体" w:cs="宋体" w:eastAsia="宋体"/>
                <w:sz w:val="16"/>
                <w:szCs w:val="16"/>
              </w:rPr>
              <w:t>实际周数。</w:t>
            </w:r>
          </w:p>
        </w:tc>
      </w:tr>
      <w:tr>
        <w:trPr>
          <w:trHeight w:val="340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毕业条件：必修学分达到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112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分，选修学分达到</w:t>
            </w:r>
            <w:r>
              <w:rPr>
                <w:rFonts w:ascii="宋体" w:hAnsi="宋体" w:cs="宋体" w:eastAsia="宋体"/>
                <w:sz w:val="16"/>
                <w:szCs w:val="16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18</w:t>
            </w:r>
            <w:r>
              <w:rPr>
                <w:rFonts w:ascii="宋体" w:hAnsi="宋体" w:cs="宋体" w:eastAsia="宋体"/>
                <w:sz w:val="16"/>
                <w:szCs w:val="16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7"/>
                <w:sz w:val="16"/>
                <w:szCs w:val="16"/>
              </w:rPr>
              <w:t>分。</w:t>
            </w:r>
          </w:p>
        </w:tc>
      </w:tr>
      <w:tr>
        <w:trPr>
          <w:trHeight w:val="634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本专业总课时为</w:t>
            </w:r>
            <w:r>
              <w:rPr>
                <w:rFonts w:ascii="宋体" w:hAnsi="宋体" w:cs="宋体" w:eastAsia="宋体"/>
                <w:sz w:val="16"/>
                <w:szCs w:val="16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2772</w:t>
            </w:r>
            <w:r>
              <w:rPr>
                <w:rFonts w:ascii="宋体" w:hAnsi="宋体" w:cs="宋体" w:eastAsia="宋体"/>
                <w:sz w:val="16"/>
                <w:szCs w:val="16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节，高于</w:t>
            </w:r>
            <w:r>
              <w:rPr>
                <w:rFonts w:ascii="宋体" w:hAnsi="宋体" w:cs="宋体" w:eastAsia="宋体"/>
                <w:sz w:val="16"/>
                <w:szCs w:val="16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2500</w:t>
            </w:r>
            <w:r>
              <w:rPr>
                <w:rFonts w:ascii="宋体" w:hAnsi="宋体" w:cs="宋体" w:eastAsia="宋体"/>
                <w:sz w:val="16"/>
                <w:szCs w:val="16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符合要求，其中课内总课时为</w:t>
            </w:r>
            <w:r>
              <w:rPr>
                <w:rFonts w:ascii="宋体" w:hAnsi="宋体" w:cs="宋体" w:eastAsia="宋体"/>
                <w:sz w:val="16"/>
                <w:szCs w:val="16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2274</w:t>
            </w:r>
            <w:r>
              <w:rPr>
                <w:rFonts w:ascii="宋体" w:hAnsi="宋体" w:cs="宋体" w:eastAsia="宋体"/>
                <w:sz w:val="16"/>
                <w:szCs w:val="16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节，实践总课时为</w:t>
            </w:r>
            <w:r>
              <w:rPr>
                <w:rFonts w:ascii="宋体" w:hAnsi="宋体" w:cs="宋体" w:eastAsia="宋体"/>
                <w:sz w:val="16"/>
                <w:szCs w:val="16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1462</w:t>
            </w:r>
            <w:r>
              <w:rPr>
                <w:rFonts w:ascii="宋体" w:hAnsi="宋体" w:cs="宋体" w:eastAsia="宋体"/>
                <w:sz w:val="16"/>
                <w:szCs w:val="16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节；实践课程学时占总课时的比例为</w:t>
            </w:r>
          </w:p>
          <w:p>
            <w:pPr>
              <w:spacing w:before="10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52.74%，高于</w:t>
            </w:r>
            <w:r>
              <w:rPr>
                <w:rFonts w:ascii="宋体" w:hAnsi="宋体" w:cs="宋体" w:eastAsia="宋体"/>
                <w:sz w:val="16"/>
                <w:szCs w:val="16"/>
                <w:spacing w:val="-42"/>
              </w:rPr>
              <w:t> </w:t>
            </w:r>
            <w:r>
              <w:rPr>
                <w:rFonts w:ascii="宋体" w:hAnsi="宋体" w:cs="宋体" w:eastAsia="宋体"/>
                <w:sz w:val="16"/>
                <w:szCs w:val="16"/>
              </w:rPr>
              <w:t>50%符合要求</w:t>
            </w:r>
          </w:p>
        </w:tc>
      </w:tr>
      <w:tr>
        <w:trPr>
          <w:trHeight w:val="340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16"/>
                <w:szCs w:val="16"/>
              </w:rPr>
              <w:t>备注：专业总课时包括所</w:t>
            </w:r>
            <w:r>
              <w:rPr>
                <w:rFonts w:ascii="宋体" w:hAnsi="宋体" w:cs="宋体" w:eastAsia="宋体"/>
                <w:sz w:val="16"/>
                <w:szCs w:val="16"/>
              </w:rPr>
              <w:t>有课时；课内总课时不包括“（”课时；</w:t>
            </w:r>
          </w:p>
        </w:tc>
      </w:tr>
      <w:tr>
        <w:trPr>
          <w:trHeight w:val="338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公共课程指“公共必修课程+公共限选课+公共选修课”；占</w:t>
            </w:r>
            <w:r>
              <w:rPr>
                <w:rFonts w:ascii="宋体" w:hAnsi="宋体" w:cs="宋体" w:eastAsia="宋体"/>
                <w:sz w:val="16"/>
                <w:szCs w:val="16"/>
              </w:rPr>
              <w:t> 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31.24%，高于</w:t>
            </w:r>
            <w:r>
              <w:rPr>
                <w:rFonts w:ascii="宋体" w:hAnsi="宋体" w:cs="宋体" w:eastAsia="宋体"/>
                <w:sz w:val="16"/>
                <w:szCs w:val="16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2"/>
                <w:sz w:val="16"/>
                <w:szCs w:val="16"/>
              </w:rPr>
              <w:t>25%符合要求。</w:t>
            </w:r>
          </w:p>
        </w:tc>
      </w:tr>
      <w:tr>
        <w:trPr>
          <w:trHeight w:val="330" w:hRule="exact"/>
        </w:trPr>
        <w:tc>
          <w:tcPr>
            <w:tcW w:w="844" w:type="dxa"/>
            <w:gridSpan w:val="2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94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2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职业拓展课（选修课）288</w:t>
            </w:r>
            <w:r>
              <w:rPr>
                <w:rFonts w:ascii="宋体" w:hAnsi="宋体" w:cs="宋体" w:eastAsia="宋体"/>
                <w:sz w:val="16"/>
                <w:szCs w:val="16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学时，占</w:t>
            </w:r>
            <w:r>
              <w:rPr>
                <w:rFonts w:ascii="宋体" w:hAnsi="宋体" w:cs="宋体" w:eastAsia="宋体"/>
                <w:sz w:val="16"/>
                <w:szCs w:val="16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3"/>
                <w:sz w:val="16"/>
                <w:szCs w:val="16"/>
              </w:rPr>
              <w:t>10.39%，高于</w:t>
            </w:r>
            <w:r>
              <w:rPr>
                <w:rFonts w:ascii="宋体" w:hAnsi="宋体" w:cs="宋体" w:eastAsia="宋体"/>
                <w:sz w:val="16"/>
                <w:szCs w:val="16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4"/>
                <w:sz w:val="16"/>
                <w:szCs w:val="16"/>
              </w:rPr>
              <w:t>10%符合要求。</w:t>
            </w:r>
          </w:p>
        </w:tc>
      </w:tr>
    </w:tbl>
    <w:p>
      <w:pPr>
        <w:spacing w:before="0" w:after="0" w:line="160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306" w:leader="none"/>
        </w:tabs>
        <w:spacing w:before="0" w:after="0" w:line="240" w:lineRule="auto"/>
        <w:ind w:left="2306" w:right="0" w:hanging="56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1" w:id="11"/>
      <w:r>
        <w:rPr>
          <w:rFonts w:ascii="宋体" w:hAnsi="宋体" w:cs="宋体" w:eastAsia="宋体"/>
          <w:b/>
          <w:spacing w:val="-1"/>
          <w:sz w:val="28"/>
          <w:szCs w:val="28"/>
        </w:rPr>
        <w:t>课程结构比例学时分布</w:t>
      </w:r>
      <w:bookmarkEnd w:id="11"/>
    </w:p>
    <w:p>
      <w:pPr>
        <w:pStyle w:val="BodyText"/>
        <w:spacing w:before="123" w:after="120" w:line="240" w:lineRule="auto"/>
        <w:ind w:left="3471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7-2</w:t>
      </w:r>
      <w:r>
        <w:rPr>
          <w:rFonts w:ascii="宋体" w:hAnsi="宋体" w:cs="宋体" w:eastAsia="宋体"/>
          <w:sz w:val="21"/>
          <w:szCs w:val="21"/>
          <w:spacing w:val="28"/>
        </w:rPr>
        <w:t> </w:t>
      </w:r>
      <w:r>
        <w:rPr>
          <w:rFonts w:ascii="宋体" w:hAnsi="宋体" w:cs="宋体" w:eastAsia="宋体"/>
          <w:sz w:val="21"/>
          <w:szCs w:val="21"/>
        </w:rPr>
        <w:t>计算机网络技术专业学时分配表</w:t>
      </w:r>
    </w:p>
    <w:tbl>
      <w:tblPr>
        <w:tblW w:w="0" w:type="auto"/>
        <w:jc w:val="left"/>
        <w:tblInd w:w="117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569"/>
        <w:gridCol w:w="754"/>
        <w:gridCol w:w="820"/>
        <w:gridCol w:w="950"/>
        <w:gridCol w:w="821"/>
        <w:gridCol w:w="818"/>
        <w:gridCol w:w="820"/>
        <w:gridCol w:w="821"/>
        <w:gridCol w:w="818"/>
        <w:gridCol w:w="815"/>
      </w:tblGrid>
      <w:tr>
        <w:trPr>
          <w:trHeight w:val="326" w:hRule="exact"/>
        </w:trPr>
        <w:tc>
          <w:tcPr>
            <w:tcW w:w="1569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351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类别</w:t>
            </w:r>
          </w:p>
        </w:tc>
        <w:tc>
          <w:tcPr>
            <w:tcW w:w="75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性质</w:t>
            </w:r>
          </w:p>
        </w:tc>
        <w:tc>
          <w:tcPr>
            <w:tcW w:w="1771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学时学分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安排</w:t>
            </w:r>
          </w:p>
        </w:tc>
        <w:tc>
          <w:tcPr>
            <w:tcW w:w="491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664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教学周数/及课内</w:t>
            </w:r>
            <w:r>
              <w:rPr>
                <w:rFonts w:ascii="宋体" w:hAnsi="宋体" w:cs="宋体" w:eastAsia="宋体"/>
                <w:sz w:val="21"/>
                <w:szCs w:val="21"/>
              </w:rPr>
              <w:t>周学时/实践周数安排</w:t>
            </w:r>
          </w:p>
        </w:tc>
      </w:tr>
      <w:tr>
        <w:trPr>
          <w:trHeight w:val="324" w:hRule="exact"/>
        </w:trPr>
        <w:tc>
          <w:tcPr>
            <w:tcW w:w="15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18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分类</w:t>
            </w:r>
          </w:p>
          <w:p>
            <w:pPr>
              <w:spacing w:before="39" w:after="0" w:line="240" w:lineRule="auto"/>
              <w:ind w:left="18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课程</w:t>
            </w:r>
          </w:p>
          <w:p>
            <w:pPr>
              <w:spacing w:before="38" w:after="0" w:line="240" w:lineRule="auto"/>
              <w:ind w:left="189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时数</w:t>
            </w:r>
          </w:p>
        </w:tc>
        <w:tc>
          <w:tcPr>
            <w:tcW w:w="95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分类占</w:t>
            </w:r>
          </w:p>
          <w:p>
            <w:pPr>
              <w:spacing w:before="39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  <w:p>
            <w:pPr>
              <w:spacing w:before="38" w:after="0" w:line="240" w:lineRule="auto"/>
              <w:ind w:left="254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比例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5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</w:tr>
      <w:tr>
        <w:trPr>
          <w:trHeight w:val="622" w:hRule="exact"/>
        </w:trPr>
        <w:tc>
          <w:tcPr>
            <w:tcW w:w="1569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16</w:t>
            </w:r>
            <w:r>
              <w:rPr>
                <w:rFonts w:ascii="宋体" w:hAnsi="宋体" w:cs="宋体" w:eastAsia="宋体"/>
                <w:sz w:val="21"/>
                <w:szCs w:val="21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周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18</w:t>
            </w:r>
            <w:r>
              <w:rPr>
                <w:rFonts w:ascii="宋体" w:hAnsi="宋体" w:cs="宋体" w:eastAsia="宋体"/>
                <w:sz w:val="21"/>
                <w:szCs w:val="21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周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18</w:t>
            </w:r>
            <w:r>
              <w:rPr>
                <w:rFonts w:ascii="宋体" w:hAnsi="宋体" w:cs="宋体" w:eastAsia="宋体"/>
                <w:sz w:val="21"/>
                <w:szCs w:val="21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周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40" w:lineRule="auto"/>
              <w:ind w:left="163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18</w:t>
            </w:r>
            <w:r>
              <w:rPr>
                <w:rFonts w:ascii="宋体" w:hAnsi="宋体" w:cs="宋体" w:eastAsia="宋体"/>
                <w:sz w:val="21"/>
                <w:szCs w:val="21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周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18</w:t>
            </w:r>
            <w:r>
              <w:rPr>
                <w:rFonts w:ascii="宋体" w:hAnsi="宋体" w:cs="宋体" w:eastAsia="宋体"/>
                <w:sz w:val="21"/>
                <w:szCs w:val="21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周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18</w:t>
            </w:r>
            <w:r>
              <w:rPr>
                <w:rFonts w:ascii="宋体" w:hAnsi="宋体" w:cs="宋体" w:eastAsia="宋体"/>
                <w:sz w:val="21"/>
                <w:szCs w:val="21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周</w:t>
            </w:r>
          </w:p>
        </w:tc>
      </w:tr>
      <w:tr>
        <w:trPr>
          <w:trHeight w:val="321" w:hRule="exact"/>
        </w:trPr>
        <w:tc>
          <w:tcPr>
            <w:tcW w:w="15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公共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基础课</w:t>
            </w:r>
          </w:p>
        </w:tc>
        <w:tc>
          <w:tcPr>
            <w:tcW w:w="7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必修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866</w:t>
            </w:r>
          </w:p>
        </w:tc>
        <w:tc>
          <w:tcPr>
            <w:tcW w:w="9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31.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24%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295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294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34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15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基础课</w:t>
            </w:r>
          </w:p>
        </w:tc>
        <w:tc>
          <w:tcPr>
            <w:tcW w:w="7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必修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426</w:t>
            </w:r>
          </w:p>
        </w:tc>
        <w:tc>
          <w:tcPr>
            <w:tcW w:w="9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3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15.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37%</w:t>
            </w:r>
          </w:p>
        </w:tc>
        <w:tc>
          <w:tcPr>
            <w:tcW w:w="821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34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  <w:tc>
          <w:tcPr>
            <w:tcW w:w="81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94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82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94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20</w:t>
            </w:r>
          </w:p>
        </w:tc>
        <w:tc>
          <w:tcPr>
            <w:tcW w:w="821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spacing w:before="0" w:after="0" w:line="240" w:lineRule="auto"/>
              <w:ind w:left="295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核心课</w:t>
            </w:r>
          </w:p>
        </w:tc>
        <w:tc>
          <w:tcPr>
            <w:tcW w:w="7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必修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432</w:t>
            </w:r>
          </w:p>
        </w:tc>
        <w:tc>
          <w:tcPr>
            <w:tcW w:w="9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15.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58%</w:t>
            </w:r>
          </w:p>
        </w:tc>
        <w:tc>
          <w:tcPr>
            <w:tcW w:w="82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实训课</w:t>
            </w:r>
          </w:p>
        </w:tc>
        <w:tc>
          <w:tcPr>
            <w:tcW w:w="7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必修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856</w:t>
            </w:r>
          </w:p>
        </w:tc>
        <w:tc>
          <w:tcPr>
            <w:tcW w:w="9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30.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88%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95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2W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18W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18W</w:t>
            </w:r>
          </w:p>
        </w:tc>
      </w:tr>
      <w:tr>
        <w:trPr>
          <w:trHeight w:val="324" w:hRule="exact"/>
        </w:trPr>
        <w:tc>
          <w:tcPr>
            <w:tcW w:w="15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职业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拓展课</w:t>
            </w:r>
          </w:p>
        </w:tc>
        <w:tc>
          <w:tcPr>
            <w:tcW w:w="7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选修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42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288</w:t>
            </w:r>
          </w:p>
        </w:tc>
        <w:tc>
          <w:tcPr>
            <w:tcW w:w="9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10.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39%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34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5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5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总学时</w:t>
            </w:r>
          </w:p>
        </w:tc>
        <w:tc>
          <w:tcPr>
            <w:tcW w:w="7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189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27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72</w:t>
            </w:r>
          </w:p>
        </w:tc>
        <w:tc>
          <w:tcPr>
            <w:tcW w:w="9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100.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00%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95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27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94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31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94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30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295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24</w:t>
            </w:r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5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24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实践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总学时</w:t>
            </w:r>
          </w:p>
        </w:tc>
        <w:tc>
          <w:tcPr>
            <w:tcW w:w="7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必修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189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14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62</w:t>
            </w:r>
          </w:p>
        </w:tc>
        <w:tc>
          <w:tcPr>
            <w:tcW w:w="9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52.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74%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16" w:hRule="exact"/>
        </w:trPr>
        <w:tc>
          <w:tcPr>
            <w:tcW w:w="156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35" w:lineRule="auto"/>
              <w:ind w:left="246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课内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总学时</w:t>
            </w:r>
          </w:p>
        </w:tc>
        <w:tc>
          <w:tcPr>
            <w:tcW w:w="75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35" w:lineRule="auto"/>
              <w:ind w:left="15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必修</w:t>
            </w:r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35" w:lineRule="auto"/>
              <w:ind w:left="189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22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74</w:t>
            </w:r>
          </w:p>
        </w:tc>
        <w:tc>
          <w:tcPr>
            <w:tcW w:w="9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35" w:lineRule="auto"/>
              <w:ind w:left="14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82.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03%</w:t>
            </w:r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7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37" w:leader="none"/>
        </w:tabs>
        <w:spacing w:before="0" w:after="0" w:line="240" w:lineRule="auto"/>
        <w:ind w:left="2237" w:right="0" w:hanging="49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2" w:id="12"/>
      <w:r>
        <w:rPr>
          <w:rFonts w:ascii="宋体" w:hAnsi="宋体" w:cs="宋体" w:eastAsia="宋体"/>
          <w:b/>
          <w:spacing w:val="-2"/>
          <w:sz w:val="28"/>
          <w:szCs w:val="28"/>
        </w:rPr>
        <w:t>公共选修课</w:t>
      </w:r>
      <w:bookmarkEnd w:id="12"/>
    </w:p>
    <w:p>
      <w:pPr>
        <w:pStyle w:val="BodyText"/>
        <w:spacing w:before="123" w:after="123" w:line="240" w:lineRule="auto"/>
        <w:ind w:left="4417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6"/>
        </w:rPr>
        <w:t> </w:t>
      </w:r>
      <w:r>
        <w:rPr>
          <w:rFonts w:ascii="宋体" w:hAnsi="宋体" w:cs="宋体" w:eastAsia="宋体"/>
          <w:sz w:val="21"/>
          <w:szCs w:val="21"/>
        </w:rPr>
        <w:t>7-3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公共选修课</w:t>
      </w:r>
    </w:p>
    <w:tbl>
      <w:tblPr>
        <w:tblW w:w="0" w:type="auto"/>
        <w:jc w:val="left"/>
        <w:tblInd w:w="272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5"/>
        <w:gridCol w:w="3079"/>
        <w:gridCol w:w="1075"/>
      </w:tblGrid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314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100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公共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选修课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学分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《武术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•</w:t>
            </w:r>
            <w:r>
              <w:rPr>
                <w:rFonts w:ascii="宋体" w:hAnsi="宋体" w:cs="宋体" w:eastAsia="宋体"/>
                <w:spacing w:val="4"/>
                <w:sz w:val="21"/>
                <w:szCs w:val="21"/>
              </w:rPr>
              <w:t>初级</w:t>
            </w:r>
            <w:r>
              <w:rPr>
                <w:rFonts w:ascii="宋体" w:hAnsi="宋体" w:cs="宋体" w:eastAsia="宋体"/>
                <w:spacing w:val="2"/>
                <w:sz w:val="21"/>
                <w:szCs w:val="21"/>
              </w:rPr>
              <w:t>棍术》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《书法欣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赏》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学文化欣赏》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《钢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琴演奏基础》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4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5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《金融知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识》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2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《电视电视</w:t>
            </w:r>
            <w:r>
              <w:rPr>
                <w:rFonts w:ascii="宋体" w:hAnsi="宋体" w:cs="宋体" w:eastAsia="宋体"/>
                <w:sz w:val="21"/>
                <w:szCs w:val="21"/>
              </w:rPr>
              <w:t>音乐赏析》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7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《数学思想</w:t>
            </w:r>
            <w:r>
              <w:rPr>
                <w:rFonts w:ascii="宋体" w:hAnsi="宋体" w:cs="宋体" w:eastAsia="宋体"/>
                <w:sz w:val="21"/>
                <w:szCs w:val="21"/>
              </w:rPr>
              <w:t>与文化》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8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《影视鉴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赏》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9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《太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极扇》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1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《足球运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动》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4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1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《古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诗词欣赏》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1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《田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径与体能》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1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《健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美操》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1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《传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播与沟通》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1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《英语</w:t>
            </w:r>
            <w:r>
              <w:rPr>
                <w:rFonts w:ascii="Times New Roman" w:hAnsi="Times New Roman" w:cs="Times New Roman" w:eastAsia="Times New Roman"/>
                <w:spacing w:val="3"/>
                <w:sz w:val="21"/>
                <w:szCs w:val="21"/>
              </w:rPr>
              <w:t>•</w:t>
            </w:r>
            <w:r>
              <w:rPr>
                <w:rFonts w:ascii="宋体" w:hAnsi="宋体" w:cs="宋体" w:eastAsia="宋体"/>
                <w:spacing w:val="3"/>
                <w:sz w:val="21"/>
                <w:szCs w:val="21"/>
              </w:rPr>
              <w:t>跟着电影</w:t>
            </w:r>
            <w:r>
              <w:rPr>
                <w:rFonts w:ascii="宋体" w:hAnsi="宋体" w:cs="宋体" w:eastAsia="宋体"/>
                <w:spacing w:val="1"/>
                <w:sz w:val="21"/>
                <w:szCs w:val="21"/>
              </w:rPr>
              <w:t>学口语》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13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35" w:lineRule="auto"/>
              <w:ind w:left="41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37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《排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球》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35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0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306" w:leader="none"/>
        </w:tabs>
        <w:spacing w:before="0" w:after="0" w:line="240" w:lineRule="auto"/>
        <w:ind w:left="2306" w:right="0" w:hanging="56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3" w:id="13"/>
      <w:r>
        <w:rPr>
          <w:rFonts w:ascii="宋体" w:hAnsi="宋体" w:cs="宋体" w:eastAsia="宋体"/>
          <w:b/>
          <w:spacing w:val="-1"/>
          <w:sz w:val="28"/>
          <w:szCs w:val="28"/>
        </w:rPr>
        <w:t>计算机网络技术专业选修课</w:t>
      </w:r>
      <w:bookmarkEnd w:id="13"/>
    </w:p>
    <w:p>
      <w:pPr>
        <w:pStyle w:val="BodyText"/>
        <w:spacing w:before="123" w:after="120" w:line="240" w:lineRule="auto"/>
        <w:ind w:left="3682" w:right="0" w:firstLine="0"/>
      </w:pPr>
      <w:r>
        <w:rPr>
          <w:rFonts w:ascii="宋体" w:hAnsi="宋体" w:cs="宋体" w:eastAsia="宋体"/>
          <w:sz w:val="21"/>
          <w:szCs w:val="21"/>
        </w:rPr>
        <w:t>表</w:t>
      </w:r>
      <w:r>
        <w:rPr>
          <w:rFonts w:ascii="宋体" w:hAnsi="宋体" w:cs="宋体" w:eastAsia="宋体"/>
          <w:sz w:val="21"/>
          <w:szCs w:val="21"/>
          <w:spacing w:val="27"/>
        </w:rPr>
        <w:t> </w:t>
      </w:r>
      <w:r>
        <w:rPr>
          <w:rFonts w:ascii="宋体" w:hAnsi="宋体" w:cs="宋体" w:eastAsia="宋体"/>
          <w:sz w:val="21"/>
          <w:szCs w:val="21"/>
        </w:rPr>
        <w:t>7-4</w:t>
      </w:r>
      <w:r>
        <w:rPr>
          <w:rFonts w:ascii="宋体" w:hAnsi="宋体" w:cs="宋体" w:eastAsia="宋体"/>
          <w:sz w:val="21"/>
          <w:szCs w:val="21"/>
          <w:spacing w:val="28"/>
        </w:rPr>
        <w:t> </w:t>
      </w:r>
      <w:r>
        <w:rPr>
          <w:rFonts w:ascii="宋体" w:hAnsi="宋体" w:cs="宋体" w:eastAsia="宋体"/>
          <w:sz w:val="21"/>
          <w:szCs w:val="21"/>
        </w:rPr>
        <w:t>计算机网络技术专业选修课</w:t>
      </w:r>
    </w:p>
    <w:tbl>
      <w:tblPr>
        <w:tblW w:w="0" w:type="auto"/>
        <w:jc w:val="left"/>
        <w:tblInd w:w="218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5"/>
        <w:gridCol w:w="3079"/>
        <w:gridCol w:w="1080"/>
        <w:gridCol w:w="1075"/>
      </w:tblGrid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313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100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选修课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31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学分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110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开设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学期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人工智能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概论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4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信息安全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基础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物联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网概论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python</w:t>
            </w:r>
            <w:r>
              <w:rPr>
                <w:rFonts w:ascii="宋体" w:hAnsi="宋体" w:cs="宋体" w:eastAsia="宋体"/>
                <w:sz w:val="21"/>
                <w:szCs w:val="21"/>
                <w:spacing w:val="-5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程序设计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5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Java</w:t>
            </w:r>
            <w:r>
              <w:rPr>
                <w:rFonts w:ascii="宋体" w:hAnsi="宋体" w:cs="宋体" w:eastAsia="宋体"/>
                <w:sz w:val="21"/>
                <w:szCs w:val="21"/>
                <w:spacing w:val="-5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程序设计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</w:tr>
      <w:tr>
        <w:trPr>
          <w:trHeight w:val="322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应用程序开发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6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</w:tr>
      <w:tr>
        <w:trPr>
          <w:trHeight w:val="32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7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云计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算技术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</w:tr>
      <w:tr>
        <w:trPr>
          <w:trHeight w:val="324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8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SDN</w:t>
            </w:r>
            <w:r>
              <w:rPr>
                <w:rFonts w:ascii="宋体" w:hAnsi="宋体" w:cs="宋体" w:eastAsia="宋体"/>
                <w:sz w:val="21"/>
                <w:szCs w:val="21"/>
                <w:spacing w:val="-52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技术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7" w:after="0" w:line="240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</w:tr>
      <w:tr>
        <w:trPr>
          <w:trHeight w:val="311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33" w:lineRule="auto"/>
              <w:ind w:left="47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9</w:t>
            </w:r>
          </w:p>
        </w:tc>
        <w:tc>
          <w:tcPr>
            <w:tcW w:w="30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3" w:after="0" w:line="235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网络存储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技术</w:t>
            </w:r>
          </w:p>
        </w:tc>
        <w:tc>
          <w:tcPr>
            <w:tcW w:w="10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33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233" w:lineRule="auto"/>
              <w:ind w:left="477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</w:tr>
    </w:tbl>
    <w:p>
      <w:pPr>
        <w:spacing w:before="0" w:after="0" w:line="341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37" w:leader="none"/>
        </w:tabs>
        <w:spacing w:before="0" w:after="0" w:line="240" w:lineRule="auto"/>
        <w:ind w:left="2237" w:right="0" w:hanging="453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14" w:id="14"/>
      <w:r>
        <w:rPr>
          <w:rFonts w:ascii="宋体" w:hAnsi="宋体" w:cs="宋体" w:eastAsia="宋体"/>
          <w:b/>
          <w:spacing w:val="-3"/>
          <w:sz w:val="30"/>
          <w:szCs w:val="30"/>
        </w:rPr>
        <w:t>实施保障</w:t>
      </w:r>
      <w:bookmarkEnd w:id="14"/>
    </w:p>
    <w:p>
      <w:pPr>
        <w:spacing w:before="0" w:after="0" w:line="324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37" w:leader="none"/>
        </w:tabs>
        <w:spacing w:before="0" w:after="0" w:line="240" w:lineRule="auto"/>
        <w:ind w:left="2237" w:right="0" w:hanging="49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5" w:id="15"/>
      <w:r>
        <w:rPr>
          <w:rFonts w:ascii="宋体" w:hAnsi="宋体" w:cs="宋体" w:eastAsia="宋体"/>
          <w:b/>
          <w:spacing w:val="-3"/>
          <w:sz w:val="28"/>
          <w:szCs w:val="28"/>
        </w:rPr>
        <w:t>师资队伍</w:t>
      </w:r>
      <w:bookmarkEnd w:id="15"/>
    </w:p>
    <w:p>
      <w:pPr>
        <w:pStyle w:val="BodyText"/>
        <w:spacing w:before="124" w:after="0" w:line="240" w:lineRule="auto"/>
        <w:ind w:left="1661" w:right="0" w:firstLine="0"/>
      </w:pPr>
      <w:r>
        <w:rPr>
          <w:rFonts w:ascii="宋体" w:hAnsi="宋体" w:cs="宋体" w:eastAsia="宋体"/>
          <w:sz w:val="24"/>
          <w:szCs w:val="24"/>
        </w:rPr>
        <w:t>学生数与专任教师比例不高于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spacing w:val="1"/>
          <w:sz w:val="24"/>
          <w:szCs w:val="24"/>
        </w:rPr>
        <w:t>25:1（不含公共课），双师教师占专业教师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60" w:lineRule="exact"/>
        <w:ind w:left="0" w:right="0"/>
      </w:pPr>
    </w:p>
    <w:p>
      <w:pPr>
        <w:pStyle w:val="BodyText"/>
        <w:spacing w:before="0" w:after="0" w:line="364" w:lineRule="auto"/>
        <w:ind w:left="1181" w:right="1043" w:firstLine="0"/>
      </w:pPr>
      <w:r>
        <w:rPr>
          <w:rFonts w:ascii="宋体" w:hAnsi="宋体" w:cs="宋体" w:eastAsia="宋体"/>
          <w:spacing w:val="-1"/>
          <w:sz w:val="24"/>
          <w:szCs w:val="24"/>
        </w:rPr>
        <w:t>比例不低于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50%。专任教师要求具有良好的师德，爱岗敬业，为人师表、遵纪守</w:t>
      </w:r>
      <w:r>
        <w:rPr>
          <w:rFonts w:ascii="宋体" w:hAnsi="宋体" w:cs="宋体" w:eastAsia="宋体"/>
          <w:spacing w:val="-3"/>
          <w:sz w:val="24"/>
          <w:szCs w:val="24"/>
        </w:rPr>
        <w:t>法；具有计算机网络工程等相关</w:t>
      </w:r>
      <w:r>
        <w:rPr>
          <w:rFonts w:ascii="宋体" w:hAnsi="宋体" w:cs="宋体" w:eastAsia="宋体"/>
          <w:spacing w:val="-2"/>
          <w:sz w:val="24"/>
          <w:szCs w:val="24"/>
        </w:rPr>
        <w:t>专业研究生及以上学历；具有高校教师资格；具</w:t>
      </w:r>
      <w:r>
        <w:rPr>
          <w:rFonts w:ascii="宋体" w:hAnsi="宋体" w:cs="宋体" w:eastAsia="宋体"/>
          <w:spacing w:val="-1"/>
          <w:sz w:val="24"/>
          <w:szCs w:val="24"/>
        </w:rPr>
        <w:t>有扎实的计算机网络专业</w:t>
      </w:r>
      <w:r>
        <w:rPr>
          <w:rFonts w:ascii="宋体" w:hAnsi="宋体" w:cs="宋体" w:eastAsia="宋体"/>
          <w:sz w:val="24"/>
          <w:szCs w:val="24"/>
        </w:rPr>
        <w:t>相关理论功底和实践能力，具有较强信息化教学能力，</w:t>
      </w:r>
      <w:r>
        <w:rPr>
          <w:rFonts w:ascii="宋体" w:hAnsi="宋体" w:cs="宋体" w:eastAsia="宋体"/>
          <w:spacing w:val="-6"/>
          <w:sz w:val="24"/>
          <w:szCs w:val="24"/>
        </w:rPr>
        <w:t>能够开展课程教学改革和科学研究；积极参与企业实践，每五年累计不少于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5"/>
          <w:sz w:val="24"/>
          <w:szCs w:val="24"/>
        </w:rPr>
        <w:t>6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个</w:t>
      </w:r>
      <w:r>
        <w:rPr>
          <w:rFonts w:ascii="宋体" w:hAnsi="宋体" w:cs="宋体" w:eastAsia="宋体"/>
          <w:spacing w:val="-3"/>
          <w:sz w:val="24"/>
          <w:szCs w:val="24"/>
        </w:rPr>
        <w:t>月的企业实践经历。专业带头人原</w:t>
      </w:r>
      <w:r>
        <w:rPr>
          <w:rFonts w:ascii="宋体" w:hAnsi="宋体" w:cs="宋体" w:eastAsia="宋体"/>
          <w:spacing w:val="-2"/>
          <w:sz w:val="24"/>
          <w:szCs w:val="24"/>
        </w:rPr>
        <w:t>则上应具有副高及以上职称，能够较好地把握</w:t>
      </w:r>
      <w:r>
        <w:rPr>
          <w:rFonts w:ascii="宋体" w:hAnsi="宋体" w:cs="宋体" w:eastAsia="宋体"/>
          <w:spacing w:val="-2"/>
          <w:sz w:val="24"/>
          <w:szCs w:val="24"/>
        </w:rPr>
        <w:t>国内外行业、</w:t>
      </w:r>
      <w:r>
        <w:rPr>
          <w:rFonts w:ascii="宋体" w:hAnsi="宋体" w:cs="宋体" w:eastAsia="宋体"/>
          <w:spacing w:val="-3"/>
          <w:sz w:val="24"/>
          <w:szCs w:val="24"/>
        </w:rPr>
        <w:t>专业发展，能密切联系行业企业。</w:t>
      </w:r>
      <w:r>
        <w:rPr>
          <w:rFonts w:ascii="宋体" w:hAnsi="宋体" w:cs="宋体" w:eastAsia="宋体"/>
          <w:spacing w:val="-2"/>
          <w:sz w:val="24"/>
          <w:szCs w:val="24"/>
        </w:rPr>
        <w:t>课程负责人原则上应具有中级及</w:t>
      </w:r>
      <w:r>
        <w:rPr>
          <w:rFonts w:ascii="宋体" w:hAnsi="宋体" w:cs="宋体" w:eastAsia="宋体"/>
          <w:spacing w:val="-3"/>
          <w:sz w:val="24"/>
          <w:szCs w:val="24"/>
        </w:rPr>
        <w:t>以上职称，能够较好地把握行业技</w:t>
      </w:r>
      <w:r>
        <w:rPr>
          <w:rFonts w:ascii="宋体" w:hAnsi="宋体" w:cs="宋体" w:eastAsia="宋体"/>
          <w:spacing w:val="-2"/>
          <w:sz w:val="24"/>
          <w:szCs w:val="24"/>
        </w:rPr>
        <w:t>术发展趋势，具有高超的技能水平。兼职教师</w:t>
      </w:r>
      <w:r>
        <w:rPr>
          <w:rFonts w:ascii="宋体" w:hAnsi="宋体" w:cs="宋体" w:eastAsia="宋体"/>
          <w:sz w:val="24"/>
          <w:szCs w:val="24"/>
        </w:rPr>
        <w:t>应为具备良好的思想政治素质、</w:t>
      </w:r>
      <w:r>
        <w:rPr>
          <w:rFonts w:ascii="宋体" w:hAnsi="宋体" w:cs="宋体" w:eastAsia="宋体"/>
          <w:spacing w:val="-1"/>
          <w:sz w:val="24"/>
          <w:szCs w:val="24"/>
        </w:rPr>
        <w:t>职业道德和“工匠精神”</w:t>
      </w:r>
      <w:r>
        <w:rPr>
          <w:rFonts w:ascii="宋体" w:hAnsi="宋体" w:cs="宋体" w:eastAsia="宋体"/>
          <w:sz w:val="24"/>
          <w:szCs w:val="24"/>
        </w:rPr>
        <w:t>，具有丰富实践经验，</w:t>
      </w:r>
      <w:r>
        <w:rPr>
          <w:rFonts w:ascii="宋体" w:hAnsi="宋体" w:cs="宋体" w:eastAsia="宋体"/>
          <w:spacing w:val="-2"/>
          <w:sz w:val="24"/>
          <w:szCs w:val="24"/>
        </w:rPr>
        <w:t>具有较高的专业素养和技能水平，能承担课程与实训教学、</w:t>
      </w:r>
      <w:r>
        <w:rPr>
          <w:rFonts w:ascii="宋体" w:hAnsi="宋体" w:cs="宋体" w:eastAsia="宋体"/>
          <w:spacing w:val="-4"/>
          <w:sz w:val="24"/>
          <w:szCs w:val="24"/>
        </w:rPr>
        <w:t>实习指导等</w:t>
      </w:r>
      <w:r>
        <w:rPr>
          <w:rFonts w:ascii="宋体" w:hAnsi="宋体" w:cs="宋体" w:eastAsia="宋体"/>
          <w:spacing w:val="-3"/>
          <w:sz w:val="24"/>
          <w:szCs w:val="24"/>
        </w:rPr>
        <w:t>专业教学</w:t>
      </w:r>
      <w:r>
        <w:rPr>
          <w:rFonts w:ascii="宋体" w:hAnsi="宋体" w:cs="宋体" w:eastAsia="宋体"/>
          <w:sz w:val="24"/>
          <w:szCs w:val="24"/>
        </w:rPr>
        <w:t>任务的技术人员、</w:t>
      </w:r>
      <w:r>
        <w:rPr>
          <w:rFonts w:ascii="宋体" w:hAnsi="宋体" w:cs="宋体" w:eastAsia="宋体"/>
          <w:spacing w:val="-1"/>
          <w:sz w:val="24"/>
          <w:szCs w:val="24"/>
        </w:rPr>
        <w:t>企业</w:t>
      </w:r>
      <w:r>
        <w:rPr>
          <w:rFonts w:ascii="宋体" w:hAnsi="宋体" w:cs="宋体" w:eastAsia="宋体"/>
          <w:sz w:val="24"/>
          <w:szCs w:val="24"/>
        </w:rPr>
        <w:t>管理人员等。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37" w:leader="none"/>
        </w:tabs>
        <w:spacing w:before="53" w:after="0" w:line="240" w:lineRule="auto"/>
        <w:ind w:left="2237" w:right="0" w:hanging="49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6" w:id="16"/>
      <w:r>
        <w:rPr>
          <w:rFonts w:ascii="宋体" w:hAnsi="宋体" w:cs="宋体" w:eastAsia="宋体"/>
          <w:b/>
          <w:spacing w:val="-3"/>
          <w:sz w:val="28"/>
          <w:szCs w:val="28"/>
        </w:rPr>
        <w:t>教学设施</w:t>
      </w:r>
      <w:bookmarkEnd w:id="16"/>
    </w:p>
    <w:p>
      <w:pPr>
        <w:pStyle w:val="BodyText"/>
        <w:spacing w:before="143" w:after="0" w:line="332" w:lineRule="auto"/>
        <w:ind w:left="1181" w:right="1132" w:firstLine="479"/>
      </w:pPr>
      <w:r>
        <w:rPr>
          <w:rFonts w:ascii="宋体" w:hAnsi="宋体" w:cs="宋体" w:eastAsia="宋体"/>
          <w:spacing w:val="-3"/>
          <w:sz w:val="24"/>
          <w:szCs w:val="24"/>
        </w:rPr>
        <w:t>教学设施主要包括能够满足正常的课程教学所需的专业教室、</w:t>
      </w:r>
      <w:r>
        <w:rPr>
          <w:rFonts w:ascii="宋体" w:hAnsi="宋体" w:cs="宋体" w:eastAsia="宋体"/>
          <w:spacing w:val="-4"/>
          <w:sz w:val="24"/>
          <w:szCs w:val="24"/>
        </w:rPr>
        <w:t>多媒体</w:t>
      </w:r>
      <w:r>
        <w:rPr>
          <w:rFonts w:ascii="宋体" w:hAnsi="宋体" w:cs="宋体" w:eastAsia="宋体"/>
          <w:spacing w:val="-2"/>
          <w:sz w:val="24"/>
          <w:szCs w:val="24"/>
        </w:rPr>
        <w:t>教室和</w:t>
      </w:r>
      <w:r>
        <w:rPr>
          <w:rFonts w:ascii="宋体" w:hAnsi="宋体" w:cs="宋体" w:eastAsia="宋体"/>
          <w:spacing w:val="-1"/>
          <w:sz w:val="24"/>
          <w:szCs w:val="24"/>
        </w:rPr>
        <w:t>机房</w:t>
      </w:r>
      <w:r>
        <w:rPr>
          <w:rFonts w:ascii="宋体" w:hAnsi="宋体" w:cs="宋体" w:eastAsia="宋体"/>
          <w:sz w:val="24"/>
          <w:szCs w:val="24"/>
        </w:rPr>
        <w:t>，实习实训所需的校内实训室和校外实训基地。</w:t>
      </w:r>
    </w:p>
    <w:p>
      <w:pPr>
        <w:pStyle w:val="BodyText"/>
        <w:spacing w:before="70" w:after="0" w:line="359" w:lineRule="auto"/>
        <w:ind w:left="1181" w:right="1130" w:firstLine="479"/>
      </w:pPr>
      <w:r>
        <w:rPr>
          <w:rFonts w:ascii="宋体" w:hAnsi="宋体" w:cs="宋体" w:eastAsia="宋体"/>
          <w:spacing w:val="-3"/>
          <w:sz w:val="24"/>
          <w:szCs w:val="24"/>
        </w:rPr>
        <w:t>专业教室一般配备有智慧黑板或多媒体设施，且都开通网络，完全满足</w:t>
      </w:r>
      <w:r>
        <w:rPr>
          <w:rFonts w:ascii="宋体" w:hAnsi="宋体" w:cs="宋体" w:eastAsia="宋体"/>
          <w:spacing w:val="-2"/>
          <w:sz w:val="24"/>
          <w:szCs w:val="24"/>
        </w:rPr>
        <w:t>理论</w:t>
      </w:r>
      <w:r>
        <w:rPr>
          <w:rFonts w:ascii="宋体" w:hAnsi="宋体" w:cs="宋体" w:eastAsia="宋体"/>
          <w:spacing w:val="-1"/>
          <w:sz w:val="24"/>
          <w:szCs w:val="24"/>
        </w:rPr>
        <w:t>教学。</w:t>
      </w:r>
    </w:p>
    <w:p>
      <w:pPr>
        <w:pStyle w:val="BodyText"/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z w:val="24"/>
          <w:szCs w:val="24"/>
        </w:rPr>
        <w:t>校内实训室主要有：网络实训室、</w:t>
      </w:r>
      <w:r>
        <w:rPr>
          <w:rFonts w:ascii="宋体" w:hAnsi="宋体" w:cs="宋体" w:eastAsia="宋体"/>
          <w:spacing w:val="-1"/>
          <w:sz w:val="24"/>
          <w:szCs w:val="24"/>
        </w:rPr>
        <w:t>信息</w:t>
      </w:r>
      <w:r>
        <w:rPr>
          <w:rFonts w:ascii="宋体" w:hAnsi="宋体" w:cs="宋体" w:eastAsia="宋体"/>
          <w:sz w:val="24"/>
          <w:szCs w:val="24"/>
        </w:rPr>
        <w:t>安全实训室、应用开发实训室等。</w:t>
      </w:r>
    </w:p>
    <w:p>
      <w:pPr>
        <w:pStyle w:val="BodyText"/>
        <w:spacing w:before="138" w:after="137" w:line="240" w:lineRule="auto"/>
        <w:ind w:left="3656" w:right="0" w:firstLine="0"/>
      </w:pPr>
      <w:r>
        <w:rPr>
          <w:rFonts w:ascii="宋体" w:hAnsi="宋体" w:cs="宋体" w:eastAsia="宋体"/>
          <w:spacing w:val="-8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8-1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9"/>
          <w:sz w:val="24"/>
          <w:szCs w:val="24"/>
        </w:rPr>
        <w:t>信息安全实训室主要设备</w:t>
      </w:r>
    </w:p>
    <w:tbl>
      <w:tblPr>
        <w:tblW w:w="0" w:type="auto"/>
        <w:jc w:val="left"/>
        <w:tblInd w:w="13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13"/>
        <w:gridCol w:w="2976"/>
        <w:gridCol w:w="850"/>
        <w:gridCol w:w="852"/>
        <w:gridCol w:w="2546"/>
      </w:tblGrid>
      <w:tr>
        <w:trPr>
          <w:trHeight w:val="338" w:hRule="exact"/>
        </w:trPr>
        <w:tc>
          <w:tcPr>
            <w:tcW w:w="8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81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05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206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056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备注</w:t>
            </w:r>
          </w:p>
        </w:tc>
      </w:tr>
      <w:tr>
        <w:trPr>
          <w:trHeight w:val="336" w:hRule="exact"/>
        </w:trPr>
        <w:tc>
          <w:tcPr>
            <w:tcW w:w="8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39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61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60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台学生机，1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台教师机</w:t>
            </w:r>
          </w:p>
        </w:tc>
      </w:tr>
      <w:tr>
        <w:trPr>
          <w:trHeight w:val="338" w:hRule="exact"/>
        </w:trPr>
        <w:tc>
          <w:tcPr>
            <w:tcW w:w="8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39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6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8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39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机柜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组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6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36" w:hRule="exact"/>
        </w:trPr>
        <w:tc>
          <w:tcPr>
            <w:tcW w:w="8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39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黑板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套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6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963" w:hRule="exact"/>
        </w:trPr>
        <w:tc>
          <w:tcPr>
            <w:tcW w:w="8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39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5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软件：</w:t>
            </w:r>
          </w:p>
          <w:p>
            <w:pPr>
              <w:spacing w:before="72" w:after="0" w:line="287" w:lineRule="auto"/>
              <w:ind w:left="98" w:right="105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Windows</w:t>
            </w:r>
            <w:r>
              <w:rPr>
                <w:rFonts w:ascii="宋体" w:hAnsi="宋体" w:cs="宋体" w:eastAsia="宋体"/>
                <w:sz w:val="21"/>
                <w:szCs w:val="21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Server</w:t>
            </w:r>
            <w:r>
              <w:rPr>
                <w:rFonts w:ascii="宋体" w:hAnsi="宋体" w:cs="宋体" w:eastAsia="宋体"/>
                <w:sz w:val="21"/>
                <w:szCs w:val="21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网络操作系统</w:t>
            </w:r>
            <w:r>
              <w:rPr>
                <w:rFonts w:ascii="宋体" w:hAnsi="宋体" w:cs="宋体" w:eastAsia="宋体"/>
                <w:sz w:val="21"/>
                <w:szCs w:val="21"/>
              </w:rPr>
              <w:t>Linux</w:t>
            </w:r>
            <w:r>
              <w:rPr>
                <w:rFonts w:ascii="宋体" w:hAnsi="宋体" w:cs="宋体" w:eastAsia="宋体"/>
                <w:sz w:val="21"/>
                <w:szCs w:val="21"/>
                <w:spacing w:val="-56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网络操作系统</w:t>
            </w:r>
          </w:p>
          <w:p>
            <w:pPr>
              <w:spacing w:before="0" w:after="0" w:line="286" w:lineRule="auto"/>
              <w:ind w:left="98" w:right="1447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C</w:t>
            </w:r>
            <w:r>
              <w:rPr>
                <w:rFonts w:ascii="宋体" w:hAnsi="宋体" w:cs="宋体" w:eastAsia="宋体"/>
                <w:sz w:val="21"/>
                <w:szCs w:val="21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语言编程环境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虚拟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机软件</w:t>
            </w:r>
          </w:p>
          <w:p>
            <w:pPr>
              <w:spacing w:before="0" w:after="0" w:line="228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网络攻防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软件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上配备软件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91" w:lineRule="exact"/>
        <w:ind w:left="0" w:right="0"/>
      </w:pPr>
    </w:p>
    <w:p>
      <w:pPr>
        <w:pStyle w:val="BodyText"/>
        <w:spacing w:before="0" w:after="140" w:line="240" w:lineRule="auto"/>
        <w:ind w:left="3656" w:right="0" w:firstLine="0"/>
      </w:pPr>
      <w:r>
        <w:rPr>
          <w:rFonts w:ascii="宋体" w:hAnsi="宋体" w:cs="宋体" w:eastAsia="宋体"/>
          <w:spacing w:val="-8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8-2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9"/>
          <w:sz w:val="24"/>
          <w:szCs w:val="24"/>
        </w:rPr>
        <w:t>应用开发实训室主要设备</w:t>
      </w:r>
    </w:p>
    <w:tbl>
      <w:tblPr>
        <w:tblW w:w="0" w:type="auto"/>
        <w:jc w:val="left"/>
        <w:tblInd w:w="12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77"/>
        <w:gridCol w:w="2976"/>
        <w:gridCol w:w="850"/>
        <w:gridCol w:w="852"/>
        <w:gridCol w:w="2525"/>
      </w:tblGrid>
      <w:tr>
        <w:trPr>
          <w:trHeight w:val="336" w:hRule="exact"/>
        </w:trPr>
        <w:tc>
          <w:tcPr>
            <w:tcW w:w="8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21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203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2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备注</w:t>
            </w:r>
          </w:p>
        </w:tc>
      </w:tr>
      <w:tr>
        <w:trPr>
          <w:trHeight w:val="336" w:hRule="exact"/>
        </w:trPr>
        <w:tc>
          <w:tcPr>
            <w:tcW w:w="8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73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07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61</w:t>
            </w:r>
          </w:p>
        </w:tc>
        <w:tc>
          <w:tcPr>
            <w:tcW w:w="2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60</w:t>
            </w:r>
            <w:r>
              <w:rPr>
                <w:rFonts w:ascii="宋体" w:hAnsi="宋体" w:cs="宋体" w:eastAsia="宋体"/>
                <w:sz w:val="21"/>
                <w:szCs w:val="21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台学生机，1</w:t>
            </w:r>
            <w:r>
              <w:rPr>
                <w:rFonts w:ascii="宋体" w:hAnsi="宋体" w:cs="宋体" w:eastAsia="宋体"/>
                <w:sz w:val="21"/>
                <w:szCs w:val="21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台教师机</w:t>
            </w:r>
          </w:p>
        </w:tc>
      </w:tr>
      <w:tr>
        <w:trPr>
          <w:trHeight w:val="327" w:hRule="exact"/>
        </w:trPr>
        <w:tc>
          <w:tcPr>
            <w:tcW w:w="8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73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07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6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  <w:tc>
          <w:tcPr>
            <w:tcW w:w="2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27" w:lineRule="exact"/>
        <w:ind w:left="0" w:right="0"/>
      </w:pPr>
    </w:p>
    <w:tbl>
      <w:tblPr>
        <w:tblW w:w="0" w:type="auto"/>
        <w:jc w:val="left"/>
        <w:tblInd w:w="12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77"/>
        <w:gridCol w:w="2976"/>
        <w:gridCol w:w="850"/>
        <w:gridCol w:w="852"/>
        <w:gridCol w:w="2525"/>
      </w:tblGrid>
      <w:tr>
        <w:trPr>
          <w:trHeight w:val="336" w:hRule="exact"/>
        </w:trPr>
        <w:tc>
          <w:tcPr>
            <w:tcW w:w="8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73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机柜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07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组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6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2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38" w:hRule="exact"/>
        </w:trPr>
        <w:tc>
          <w:tcPr>
            <w:tcW w:w="8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373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智慧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黑板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307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套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36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2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307" w:hRule="exact"/>
        </w:trPr>
        <w:tc>
          <w:tcPr>
            <w:tcW w:w="8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373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5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软件：</w:t>
            </w:r>
          </w:p>
          <w:p>
            <w:pPr>
              <w:spacing w:before="69" w:after="0" w:line="286" w:lineRule="auto"/>
              <w:ind w:left="95" w:right="1450" w:firstLine="0"/>
            </w:pP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C</w:t>
            </w:r>
            <w:r>
              <w:rPr>
                <w:rFonts w:ascii="宋体" w:hAnsi="宋体" w:cs="宋体" w:eastAsia="宋体"/>
                <w:sz w:val="21"/>
                <w:szCs w:val="21"/>
                <w:spacing w:val="-51"/>
              </w:rPr>
              <w:t> 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语言编程环境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数据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库软件</w:t>
            </w:r>
          </w:p>
          <w:p>
            <w:pPr>
              <w:spacing w:before="0" w:after="0" w:line="228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网页设计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软件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电脑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上配备软件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91" w:lineRule="exact"/>
        <w:ind w:left="0" w:right="0"/>
      </w:pPr>
    </w:p>
    <w:p>
      <w:pPr>
        <w:pStyle w:val="BodyText"/>
        <w:spacing w:before="0" w:after="140" w:line="240" w:lineRule="auto"/>
        <w:ind w:left="3896" w:right="0" w:firstLine="0"/>
      </w:pPr>
      <w:r>
        <w:rPr>
          <w:rFonts w:ascii="宋体" w:hAnsi="宋体" w:cs="宋体" w:eastAsia="宋体"/>
          <w:spacing w:val="-10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8-3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10"/>
          <w:sz w:val="24"/>
          <w:szCs w:val="24"/>
        </w:rPr>
        <w:t>网络实训室主要设备</w:t>
      </w:r>
    </w:p>
    <w:tbl>
      <w:tblPr>
        <w:tblW w:w="0" w:type="auto"/>
        <w:jc w:val="left"/>
        <w:tblInd w:w="132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846"/>
        <w:gridCol w:w="2976"/>
        <w:gridCol w:w="850"/>
        <w:gridCol w:w="852"/>
        <w:gridCol w:w="2546"/>
      </w:tblGrid>
      <w:tr>
        <w:trPr>
          <w:trHeight w:val="336" w:hRule="exact"/>
        </w:trPr>
        <w:tc>
          <w:tcPr>
            <w:tcW w:w="8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设备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单位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数量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备注</w:t>
            </w:r>
          </w:p>
        </w:tc>
      </w:tr>
      <w:tr>
        <w:trPr>
          <w:trHeight w:val="665" w:hRule="exact"/>
        </w:trPr>
        <w:tc>
          <w:tcPr>
            <w:tcW w:w="8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计算机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49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z w:val="21"/>
                <w:szCs w:val="21"/>
              </w:rPr>
              <w:t>6</w:t>
            </w:r>
            <w:r>
              <w:rPr>
                <w:rFonts w:ascii="宋体" w:hAnsi="宋体" w:cs="宋体" w:eastAsia="宋体"/>
                <w:sz w:val="21"/>
                <w:szCs w:val="21"/>
                <w:spacing w:val="-29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个小组，每个小组</w:t>
            </w:r>
            <w:r>
              <w:rPr>
                <w:rFonts w:ascii="宋体" w:hAnsi="宋体" w:cs="宋体" w:eastAsia="宋体"/>
                <w:sz w:val="21"/>
                <w:szCs w:val="21"/>
                <w:spacing w:val="-30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8</w:t>
            </w:r>
            <w:r>
              <w:rPr>
                <w:rFonts w:ascii="宋体" w:hAnsi="宋体" w:cs="宋体" w:eastAsia="宋体"/>
                <w:sz w:val="21"/>
                <w:szCs w:val="21"/>
                <w:spacing w:val="-30"/>
              </w:rPr>
              <w:t> </w:t>
            </w:r>
            <w:r>
              <w:rPr>
                <w:rFonts w:ascii="宋体" w:hAnsi="宋体" w:cs="宋体" w:eastAsia="宋体"/>
                <w:sz w:val="21"/>
                <w:szCs w:val="21"/>
              </w:rPr>
              <w:t>台</w:t>
            </w:r>
          </w:p>
          <w:p>
            <w:pPr>
              <w:spacing w:before="54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PC</w:t>
            </w:r>
            <w:r>
              <w:rPr>
                <w:rFonts w:ascii="宋体" w:hAnsi="宋体" w:cs="宋体" w:eastAsia="宋体"/>
                <w:sz w:val="21"/>
                <w:szCs w:val="21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19"/>
                <w:sz w:val="21"/>
                <w:szCs w:val="21"/>
              </w:rPr>
              <w:t>机，教师机</w:t>
            </w:r>
            <w:r>
              <w:rPr>
                <w:rFonts w:ascii="宋体" w:hAnsi="宋体" w:cs="宋体" w:eastAsia="宋体"/>
                <w:sz w:val="21"/>
                <w:szCs w:val="21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  <w:spacing w:val="-10"/>
              </w:rPr>
              <w:t> </w:t>
            </w:r>
            <w:r>
              <w:rPr>
                <w:rFonts w:ascii="宋体" w:hAnsi="宋体" w:cs="宋体" w:eastAsia="宋体"/>
                <w:spacing w:val="-19"/>
                <w:sz w:val="21"/>
                <w:szCs w:val="21"/>
              </w:rPr>
              <w:t>台</w:t>
            </w:r>
          </w:p>
        </w:tc>
      </w:tr>
      <w:tr>
        <w:trPr>
          <w:trHeight w:val="336" w:hRule="exact"/>
        </w:trPr>
        <w:tc>
          <w:tcPr>
            <w:tcW w:w="8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2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二层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8"/>
                <w:sz w:val="21"/>
                <w:szCs w:val="21"/>
              </w:rPr>
              <w:t>每个小组</w:t>
            </w:r>
            <w:r>
              <w:rPr>
                <w:rFonts w:ascii="宋体" w:hAnsi="宋体" w:cs="宋体" w:eastAsia="宋体"/>
                <w:sz w:val="21"/>
                <w:szCs w:val="21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10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1"/>
                <w:szCs w:val="21"/>
              </w:rPr>
              <w:t>台</w:t>
            </w:r>
          </w:p>
        </w:tc>
      </w:tr>
      <w:tr>
        <w:trPr>
          <w:trHeight w:val="336" w:hRule="exact"/>
        </w:trPr>
        <w:tc>
          <w:tcPr>
            <w:tcW w:w="8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3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三层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交换机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8"/>
                <w:sz w:val="21"/>
                <w:szCs w:val="21"/>
              </w:rPr>
              <w:t>每个小组</w:t>
            </w:r>
            <w:r>
              <w:rPr>
                <w:rFonts w:ascii="宋体" w:hAnsi="宋体" w:cs="宋体" w:eastAsia="宋体"/>
                <w:sz w:val="21"/>
                <w:szCs w:val="21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10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1"/>
                <w:szCs w:val="21"/>
              </w:rPr>
              <w:t>台</w:t>
            </w:r>
          </w:p>
        </w:tc>
      </w:tr>
      <w:tr>
        <w:trPr>
          <w:trHeight w:val="338" w:hRule="exact"/>
        </w:trPr>
        <w:tc>
          <w:tcPr>
            <w:tcW w:w="8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4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路由器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8"/>
                <w:sz w:val="21"/>
                <w:szCs w:val="21"/>
              </w:rPr>
              <w:t>每个小组</w:t>
            </w:r>
            <w:r>
              <w:rPr>
                <w:rFonts w:ascii="宋体" w:hAnsi="宋体" w:cs="宋体" w:eastAsia="宋体"/>
                <w:sz w:val="21"/>
                <w:szCs w:val="21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sz w:val="21"/>
                <w:szCs w:val="21"/>
                <w:spacing w:val="-10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1"/>
                <w:szCs w:val="21"/>
              </w:rPr>
              <w:t>台</w:t>
            </w:r>
          </w:p>
        </w:tc>
      </w:tr>
      <w:tr>
        <w:trPr>
          <w:trHeight w:val="336" w:hRule="exact"/>
        </w:trPr>
        <w:tc>
          <w:tcPr>
            <w:tcW w:w="8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5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无线</w:t>
            </w:r>
            <w:r>
              <w:rPr>
                <w:rFonts w:ascii="宋体" w:hAnsi="宋体" w:cs="宋体" w:eastAsia="宋体"/>
                <w:sz w:val="21"/>
                <w:szCs w:val="21"/>
                <w:spacing w:val="-5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AP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8"/>
                <w:sz w:val="21"/>
                <w:szCs w:val="21"/>
              </w:rPr>
              <w:t>每个小组</w:t>
            </w:r>
            <w:r>
              <w:rPr>
                <w:rFonts w:ascii="宋体" w:hAnsi="宋体" w:cs="宋体" w:eastAsia="宋体"/>
                <w:sz w:val="21"/>
                <w:szCs w:val="21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  <w:spacing w:val="-10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1"/>
                <w:szCs w:val="21"/>
              </w:rPr>
              <w:t>台</w:t>
            </w:r>
          </w:p>
        </w:tc>
      </w:tr>
      <w:tr>
        <w:trPr>
          <w:trHeight w:val="336" w:hRule="exact"/>
        </w:trPr>
        <w:tc>
          <w:tcPr>
            <w:tcW w:w="8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无线</w:t>
            </w:r>
            <w:r>
              <w:rPr>
                <w:rFonts w:ascii="宋体" w:hAnsi="宋体" w:cs="宋体" w:eastAsia="宋体"/>
                <w:sz w:val="21"/>
                <w:szCs w:val="21"/>
                <w:spacing w:val="-5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1"/>
                <w:szCs w:val="21"/>
              </w:rPr>
              <w:t>AC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台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8"/>
                <w:sz w:val="21"/>
                <w:szCs w:val="21"/>
              </w:rPr>
              <w:t>每个小组</w:t>
            </w:r>
            <w:r>
              <w:rPr>
                <w:rFonts w:ascii="宋体" w:hAnsi="宋体" w:cs="宋体" w:eastAsia="宋体"/>
                <w:sz w:val="21"/>
                <w:szCs w:val="21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  <w:spacing w:val="-10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1"/>
                <w:szCs w:val="21"/>
              </w:rPr>
              <w:t>台</w:t>
            </w:r>
          </w:p>
        </w:tc>
      </w:tr>
      <w:tr>
        <w:trPr>
          <w:trHeight w:val="328" w:hRule="exact"/>
        </w:trPr>
        <w:tc>
          <w:tcPr>
            <w:tcW w:w="8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7</w:t>
            </w:r>
          </w:p>
        </w:tc>
        <w:tc>
          <w:tcPr>
            <w:tcW w:w="29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机柜</w:t>
            </w:r>
          </w:p>
        </w:tc>
        <w:tc>
          <w:tcPr>
            <w:tcW w:w="8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组</w:t>
            </w:r>
          </w:p>
        </w:tc>
        <w:tc>
          <w:tcPr>
            <w:tcW w:w="85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1"/>
                <w:szCs w:val="21"/>
              </w:rPr>
              <w:t>6</w:t>
            </w:r>
          </w:p>
        </w:tc>
        <w:tc>
          <w:tcPr>
            <w:tcW w:w="25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" w:after="0" w:line="240" w:lineRule="auto"/>
              <w:ind w:left="95" w:right="0" w:firstLine="0"/>
            </w:pPr>
            <w:r>
              <w:rPr>
                <w:rFonts w:ascii="宋体" w:hAnsi="宋体" w:cs="宋体" w:eastAsia="宋体"/>
                <w:spacing w:val="-18"/>
                <w:sz w:val="21"/>
                <w:szCs w:val="21"/>
              </w:rPr>
              <w:t>每个小组</w:t>
            </w:r>
            <w:r>
              <w:rPr>
                <w:rFonts w:ascii="宋体" w:hAnsi="宋体" w:cs="宋体" w:eastAsia="宋体"/>
                <w:sz w:val="21"/>
                <w:szCs w:val="21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7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sz w:val="21"/>
                <w:szCs w:val="21"/>
                <w:spacing w:val="-10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1"/>
                <w:szCs w:val="21"/>
              </w:rPr>
              <w:t>个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8" w:lineRule="exact"/>
        <w:ind w:left="0" w:right="0"/>
      </w:pPr>
    </w:p>
    <w:p>
      <w:pPr>
        <w:pStyle w:val="BodyText"/>
        <w:spacing w:before="0" w:after="0" w:line="358" w:lineRule="auto"/>
        <w:ind w:left="1181" w:right="1043" w:firstLine="479"/>
      </w:pPr>
      <w:r>
        <w:rPr>
          <w:rFonts w:ascii="宋体" w:hAnsi="宋体" w:cs="宋体" w:eastAsia="宋体"/>
          <w:spacing w:val="-3"/>
          <w:sz w:val="24"/>
          <w:szCs w:val="24"/>
        </w:rPr>
        <w:t>本专业具有稳定的校外实习实训基地和思想政治</w:t>
      </w:r>
      <w:r>
        <w:rPr>
          <w:rFonts w:ascii="宋体" w:hAnsi="宋体" w:cs="宋体" w:eastAsia="宋体"/>
          <w:spacing w:val="-2"/>
          <w:sz w:val="24"/>
          <w:szCs w:val="24"/>
        </w:rPr>
        <w:t>实践教学基地，能开展计算</w:t>
      </w:r>
      <w:r>
        <w:rPr>
          <w:rFonts w:ascii="宋体" w:hAnsi="宋体" w:cs="宋体" w:eastAsia="宋体"/>
          <w:spacing w:val="-3"/>
          <w:sz w:val="24"/>
          <w:szCs w:val="24"/>
        </w:rPr>
        <w:t>机网络技术专业相关实习实训和思想政</w:t>
      </w:r>
      <w:r>
        <w:rPr>
          <w:rFonts w:ascii="宋体" w:hAnsi="宋体" w:cs="宋体" w:eastAsia="宋体"/>
          <w:spacing w:val="-2"/>
          <w:sz w:val="24"/>
          <w:szCs w:val="24"/>
        </w:rPr>
        <w:t>治实践教学活动，加强和改进大学生思想</w:t>
      </w:r>
      <w:r>
        <w:rPr>
          <w:rFonts w:ascii="宋体" w:hAnsi="宋体" w:cs="宋体" w:eastAsia="宋体"/>
          <w:spacing w:val="-1"/>
          <w:sz w:val="24"/>
          <w:szCs w:val="24"/>
        </w:rPr>
        <w:t>政治教育，落实“三全育</w:t>
      </w:r>
      <w:r>
        <w:rPr>
          <w:rFonts w:ascii="宋体" w:hAnsi="宋体" w:cs="宋体" w:eastAsia="宋体"/>
          <w:sz w:val="24"/>
          <w:szCs w:val="24"/>
        </w:rPr>
        <w:t>人”要求。基地设施齐备，实训岗位和指导教师确定，</w:t>
      </w:r>
      <w:r>
        <w:rPr>
          <w:rFonts w:ascii="宋体" w:hAnsi="宋体" w:cs="宋体" w:eastAsia="宋体"/>
          <w:spacing w:val="-3"/>
          <w:sz w:val="24"/>
          <w:szCs w:val="24"/>
        </w:rPr>
        <w:t>实训管理及实施规章制度齐全，能够</w:t>
      </w:r>
      <w:r>
        <w:rPr>
          <w:rFonts w:ascii="宋体" w:hAnsi="宋体" w:cs="宋体" w:eastAsia="宋体"/>
          <w:spacing w:val="-2"/>
          <w:sz w:val="24"/>
          <w:szCs w:val="24"/>
        </w:rPr>
        <w:t>接纳一定规模的学生完成相关的实习实训和</w:t>
      </w:r>
      <w:r>
        <w:rPr>
          <w:rFonts w:ascii="宋体" w:hAnsi="宋体" w:cs="宋体" w:eastAsia="宋体"/>
          <w:spacing w:val="-1"/>
          <w:sz w:val="24"/>
          <w:szCs w:val="24"/>
        </w:rPr>
        <w:t>社会实</w:t>
      </w:r>
      <w:r>
        <w:rPr>
          <w:rFonts w:ascii="宋体" w:hAnsi="宋体" w:cs="宋体" w:eastAsia="宋体"/>
          <w:sz w:val="24"/>
          <w:szCs w:val="24"/>
        </w:rPr>
        <w:t>践活动。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37" w:leader="none"/>
        </w:tabs>
        <w:spacing w:before="125" w:after="0" w:line="240" w:lineRule="auto"/>
        <w:ind w:left="2237" w:right="0" w:hanging="49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7" w:id="17"/>
      <w:r>
        <w:rPr>
          <w:rFonts w:ascii="宋体" w:hAnsi="宋体" w:cs="宋体" w:eastAsia="宋体"/>
          <w:b/>
          <w:spacing w:val="-3"/>
          <w:sz w:val="28"/>
          <w:szCs w:val="28"/>
        </w:rPr>
        <w:t>教学资源</w:t>
      </w:r>
      <w:bookmarkEnd w:id="17"/>
    </w:p>
    <w:p>
      <w:pPr>
        <w:pStyle w:val="BodyText"/>
        <w:numPr>
          <w:ilvl w:val="0"/>
          <w:numId w:val="3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143" w:after="0" w:line="340" w:lineRule="auto"/>
        <w:ind w:left="1181" w:right="1130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教材选用：按照学校教材管理规定，</w:t>
      </w:r>
      <w:r>
        <w:rPr>
          <w:rFonts w:ascii="宋体" w:hAnsi="宋体" w:cs="宋体" w:eastAsia="宋体"/>
          <w:spacing w:val="-4"/>
          <w:sz w:val="24"/>
          <w:szCs w:val="24"/>
        </w:rPr>
        <w:t>优先选择“十四五”国家规划教材和</w:t>
      </w:r>
      <w:r>
        <w:rPr>
          <w:rFonts w:ascii="宋体" w:hAnsi="宋体" w:cs="宋体" w:eastAsia="宋体"/>
          <w:spacing w:val="-3"/>
          <w:sz w:val="24"/>
          <w:szCs w:val="24"/>
        </w:rPr>
        <w:t>体现新技术、</w:t>
      </w:r>
      <w:r>
        <w:rPr>
          <w:rFonts w:ascii="宋体" w:hAnsi="宋体" w:cs="宋体" w:eastAsia="宋体"/>
          <w:spacing w:val="-3"/>
          <w:sz w:val="24"/>
          <w:szCs w:val="24"/>
        </w:rPr>
        <w:t>新工艺、新规范等内容的高质量教材，自选、自</w:t>
      </w:r>
      <w:r>
        <w:rPr>
          <w:rFonts w:ascii="宋体" w:hAnsi="宋体" w:cs="宋体" w:eastAsia="宋体"/>
          <w:spacing w:val="-2"/>
          <w:sz w:val="24"/>
          <w:szCs w:val="24"/>
        </w:rPr>
        <w:t>编教材均立项审批</w:t>
      </w:r>
      <w:r>
        <w:rPr>
          <w:rFonts w:ascii="宋体" w:hAnsi="宋体" w:cs="宋体" w:eastAsia="宋体"/>
          <w:spacing w:val="-1"/>
          <w:sz w:val="24"/>
          <w:szCs w:val="24"/>
        </w:rPr>
        <w:t>审核</w:t>
      </w:r>
      <w:r>
        <w:rPr>
          <w:rFonts w:ascii="宋体" w:hAnsi="宋体" w:cs="宋体" w:eastAsia="宋体"/>
          <w:sz w:val="24"/>
          <w:szCs w:val="24"/>
        </w:rPr>
        <w:t>通过后使用。备有其它出版社优秀教材和本科教材作参考。</w:t>
      </w:r>
    </w:p>
    <w:p>
      <w:pPr>
        <w:pStyle w:val="BodyText"/>
        <w:numPr>
          <w:ilvl w:val="0"/>
          <w:numId w:val="3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76" w:after="0" w:line="358" w:lineRule="auto"/>
        <w:ind w:left="1181" w:right="1130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图书配备：学校图书馆拥有多种载体</w:t>
      </w:r>
      <w:r>
        <w:rPr>
          <w:rFonts w:ascii="宋体" w:hAnsi="宋体" w:cs="宋体" w:eastAsia="宋体"/>
          <w:spacing w:val="-4"/>
          <w:sz w:val="24"/>
          <w:szCs w:val="24"/>
        </w:rPr>
        <w:t>的文献信息资源，现有馆藏纸质图书</w:t>
      </w:r>
      <w:r>
        <w:rPr>
          <w:rFonts w:ascii="宋体" w:hAnsi="宋体" w:cs="宋体" w:eastAsia="宋体"/>
          <w:spacing w:val="-3"/>
          <w:sz w:val="24"/>
          <w:szCs w:val="24"/>
        </w:rPr>
        <w:t>近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42.3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余万册，每学期根据专业建设要求购置相关书籍，能满足了学生专业学</w:t>
      </w:r>
      <w:r>
        <w:rPr>
          <w:rFonts w:ascii="宋体" w:hAnsi="宋体" w:cs="宋体" w:eastAsia="宋体"/>
          <w:sz w:val="24"/>
          <w:szCs w:val="24"/>
        </w:rPr>
        <w:t>习、</w:t>
      </w:r>
      <w:r>
        <w:rPr>
          <w:rFonts w:ascii="宋体" w:hAnsi="宋体" w:cs="宋体" w:eastAsia="宋体"/>
          <w:spacing w:val="-1"/>
          <w:sz w:val="24"/>
          <w:szCs w:val="24"/>
        </w:rPr>
        <w:t>查阅</w:t>
      </w:r>
      <w:r>
        <w:rPr>
          <w:rFonts w:ascii="宋体" w:hAnsi="宋体" w:cs="宋体" w:eastAsia="宋体"/>
          <w:sz w:val="24"/>
          <w:szCs w:val="24"/>
        </w:rPr>
        <w:t>资料和阅读需求。</w:t>
      </w:r>
    </w:p>
    <w:p>
      <w:pPr>
        <w:pStyle w:val="BodyText"/>
        <w:numPr>
          <w:ilvl w:val="0"/>
          <w:numId w:val="3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0" w:after="0" w:line="359" w:lineRule="auto"/>
        <w:ind w:left="1181" w:right="1128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6"/>
          <w:sz w:val="24"/>
          <w:szCs w:val="24"/>
        </w:rPr>
        <w:t>数字资源：学校引进有移动图书馆、超星电子书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spacing w:val="-8"/>
          <w:sz w:val="24"/>
          <w:szCs w:val="24"/>
        </w:rPr>
        <w:t>135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万种、百度文库等各</w:t>
      </w:r>
      <w:r>
        <w:rPr>
          <w:rFonts w:ascii="宋体" w:hAnsi="宋体" w:cs="宋体" w:eastAsia="宋体"/>
          <w:spacing w:val="-6"/>
          <w:sz w:val="24"/>
          <w:szCs w:val="24"/>
        </w:rPr>
        <w:t>类国内优秀的数据库资源，引进有超星、</w:t>
      </w:r>
      <w:r>
        <w:rPr>
          <w:rFonts w:ascii="宋体" w:hAnsi="宋体" w:cs="宋体" w:eastAsia="宋体"/>
          <w:spacing w:val="-6"/>
          <w:sz w:val="24"/>
          <w:szCs w:val="24"/>
        </w:rPr>
        <w:t>智慧树平台共享优质幕课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100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多门，教</w:t>
      </w:r>
      <w:r>
        <w:rPr>
          <w:rFonts w:ascii="宋体" w:hAnsi="宋体" w:cs="宋体" w:eastAsia="宋体"/>
          <w:spacing w:val="-3"/>
          <w:sz w:val="24"/>
          <w:szCs w:val="24"/>
        </w:rPr>
        <w:t>师可以使用超星、</w:t>
      </w:r>
      <w:r>
        <w:rPr>
          <w:rFonts w:ascii="宋体" w:hAnsi="宋体" w:cs="宋体" w:eastAsia="宋体"/>
          <w:spacing w:val="-3"/>
          <w:sz w:val="24"/>
          <w:szCs w:val="24"/>
        </w:rPr>
        <w:t>智慧树和国家职业教育智慧教育平台等平台</w:t>
      </w:r>
      <w:r>
        <w:rPr>
          <w:rFonts w:ascii="宋体" w:hAnsi="宋体" w:cs="宋体" w:eastAsia="宋体"/>
          <w:spacing w:val="-2"/>
          <w:sz w:val="24"/>
          <w:szCs w:val="24"/>
        </w:rPr>
        <w:t>资源开展教学，并</w:t>
      </w:r>
      <w:r>
        <w:rPr>
          <w:rFonts w:ascii="宋体" w:hAnsi="宋体" w:cs="宋体" w:eastAsia="宋体"/>
          <w:spacing w:val="-3"/>
          <w:sz w:val="24"/>
          <w:szCs w:val="24"/>
        </w:rPr>
        <w:t>不断优化在线课程资源库。本专业目前拥有《计算机网络基础》、</w:t>
      </w:r>
      <w:r>
        <w:rPr>
          <w:rFonts w:ascii="宋体" w:hAnsi="宋体" w:cs="宋体" w:eastAsia="宋体"/>
          <w:spacing w:val="-3"/>
          <w:sz w:val="24"/>
          <w:szCs w:val="24"/>
        </w:rPr>
        <w:t>《路由交</w:t>
      </w:r>
      <w:r>
        <w:rPr>
          <w:rFonts w:ascii="宋体" w:hAnsi="宋体" w:cs="宋体" w:eastAsia="宋体"/>
          <w:spacing w:val="-2"/>
          <w:sz w:val="24"/>
          <w:szCs w:val="24"/>
        </w:rPr>
        <w:t>换技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60" w:lineRule="exact"/>
        <w:ind w:left="0" w:right="0"/>
      </w:pPr>
    </w:p>
    <w:p>
      <w:pPr>
        <w:pStyle w:val="BodyText"/>
        <w:spacing w:before="0" w:after="0" w:line="359" w:lineRule="auto"/>
        <w:ind w:left="1181" w:right="1130" w:firstLine="0"/>
      </w:pPr>
      <w:r>
        <w:rPr>
          <w:rFonts w:ascii="宋体" w:hAnsi="宋体" w:cs="宋体" w:eastAsia="宋体"/>
          <w:spacing w:val="-1"/>
          <w:sz w:val="24"/>
          <w:szCs w:val="24"/>
        </w:rPr>
        <w:t>术》、</w:t>
      </w:r>
      <w:r>
        <w:rPr>
          <w:rFonts w:ascii="宋体" w:hAnsi="宋体" w:cs="宋体" w:eastAsia="宋体"/>
          <w:spacing w:val="-1"/>
          <w:sz w:val="24"/>
          <w:szCs w:val="24"/>
        </w:rPr>
        <w:t>《Linux</w:t>
      </w:r>
      <w:r>
        <w:rPr>
          <w:rFonts w:ascii="宋体" w:hAnsi="宋体" w:cs="宋体" w:eastAsia="宋体"/>
          <w:sz w:val="24"/>
          <w:szCs w:val="24"/>
          <w:spacing w:val="-62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操作系统》、《网络安全技术》和《网络系统集成》等计算机网</w:t>
      </w:r>
      <w:r>
        <w:rPr>
          <w:rFonts w:ascii="宋体" w:hAnsi="宋体" w:cs="宋体" w:eastAsia="宋体"/>
          <w:spacing w:val="-3"/>
          <w:sz w:val="24"/>
          <w:szCs w:val="24"/>
        </w:rPr>
        <w:t>络技术专业课程为骨干的在线课程资源库，课程资源库中包含有微课视频、</w:t>
      </w:r>
      <w:r>
        <w:rPr>
          <w:rFonts w:ascii="宋体" w:hAnsi="宋体" w:cs="宋体" w:eastAsia="宋体"/>
          <w:sz w:val="24"/>
          <w:szCs w:val="24"/>
        </w:rPr>
        <w:t>电子</w:t>
      </w:r>
      <w:r>
        <w:rPr>
          <w:rFonts w:ascii="宋体" w:hAnsi="宋体" w:cs="宋体" w:eastAsia="宋体"/>
          <w:spacing w:val="-3"/>
          <w:sz w:val="24"/>
          <w:szCs w:val="24"/>
        </w:rPr>
        <w:t>教案、</w:t>
      </w:r>
      <w:r>
        <w:rPr>
          <w:rFonts w:ascii="宋体" w:hAnsi="宋体" w:cs="宋体" w:eastAsia="宋体"/>
          <w:spacing w:val="-3"/>
          <w:sz w:val="24"/>
          <w:szCs w:val="24"/>
        </w:rPr>
        <w:t>多媒体教学课件、题库、案例库、拓展教学资源等内容</w:t>
      </w:r>
      <w:r>
        <w:rPr>
          <w:rFonts w:ascii="宋体" w:hAnsi="宋体" w:cs="宋体" w:eastAsia="宋体"/>
          <w:spacing w:val="-2"/>
          <w:sz w:val="24"/>
          <w:szCs w:val="24"/>
        </w:rPr>
        <w:t>，形式多样、使用</w:t>
      </w:r>
      <w:r>
        <w:rPr>
          <w:rFonts w:ascii="宋体" w:hAnsi="宋体" w:cs="宋体" w:eastAsia="宋体"/>
          <w:sz w:val="24"/>
          <w:szCs w:val="24"/>
        </w:rPr>
        <w:t>便捷、</w:t>
      </w:r>
      <w:r>
        <w:rPr>
          <w:rFonts w:ascii="宋体" w:hAnsi="宋体" w:cs="宋体" w:eastAsia="宋体"/>
          <w:spacing w:val="-1"/>
          <w:sz w:val="24"/>
          <w:szCs w:val="24"/>
        </w:rPr>
        <w:t>动态</w:t>
      </w:r>
      <w:r>
        <w:rPr>
          <w:rFonts w:ascii="宋体" w:hAnsi="宋体" w:cs="宋体" w:eastAsia="宋体"/>
          <w:sz w:val="24"/>
          <w:szCs w:val="24"/>
        </w:rPr>
        <w:t>更新，为开展混合式教学提供了支撑和保障。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37" w:leader="none"/>
        </w:tabs>
        <w:spacing w:before="117" w:after="0" w:line="240" w:lineRule="auto"/>
        <w:ind w:left="2237" w:right="0" w:hanging="49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8" w:id="18"/>
      <w:r>
        <w:rPr>
          <w:rFonts w:ascii="宋体" w:hAnsi="宋体" w:cs="宋体" w:eastAsia="宋体"/>
          <w:b/>
          <w:spacing w:val="-3"/>
          <w:sz w:val="28"/>
          <w:szCs w:val="28"/>
        </w:rPr>
        <w:t>教学方法</w:t>
      </w:r>
      <w:bookmarkEnd w:id="18"/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143" w:after="0" w:line="359" w:lineRule="auto"/>
        <w:ind w:left="1181" w:right="1012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实施基于工作过程导向的教学模式，按照</w:t>
      </w:r>
      <w:r>
        <w:rPr>
          <w:rFonts w:ascii="宋体" w:hAnsi="宋体" w:cs="宋体" w:eastAsia="宋体"/>
          <w:spacing w:val="-4"/>
          <w:sz w:val="24"/>
          <w:szCs w:val="24"/>
        </w:rPr>
        <w:t>“教室与实训基地相结合，校内</w:t>
      </w:r>
      <w:r>
        <w:rPr>
          <w:rFonts w:ascii="宋体" w:hAnsi="宋体" w:cs="宋体" w:eastAsia="宋体"/>
          <w:spacing w:val="-3"/>
          <w:sz w:val="24"/>
          <w:szCs w:val="24"/>
        </w:rPr>
        <w:t>与校外相结合，项目必选与项目自</w:t>
      </w:r>
      <w:r>
        <w:rPr>
          <w:rFonts w:ascii="宋体" w:hAnsi="宋体" w:cs="宋体" w:eastAsia="宋体"/>
          <w:spacing w:val="-2"/>
          <w:sz w:val="24"/>
          <w:szCs w:val="24"/>
        </w:rPr>
        <w:t>选相结合，课程需求与社会需求相结合”的原</w:t>
      </w:r>
      <w:r>
        <w:rPr>
          <w:rFonts w:ascii="宋体" w:hAnsi="宋体" w:cs="宋体" w:eastAsia="宋体"/>
          <w:spacing w:val="-3"/>
          <w:sz w:val="24"/>
          <w:szCs w:val="24"/>
        </w:rPr>
        <w:t>则，形成“课堂与岗位”、</w:t>
      </w:r>
      <w:r>
        <w:rPr>
          <w:rFonts w:ascii="宋体" w:hAnsi="宋体" w:cs="宋体" w:eastAsia="宋体"/>
          <w:spacing w:val="-3"/>
          <w:sz w:val="24"/>
          <w:szCs w:val="24"/>
        </w:rPr>
        <w:t>“教学与实训</w:t>
      </w:r>
      <w:r>
        <w:rPr>
          <w:rFonts w:ascii="宋体" w:hAnsi="宋体" w:cs="宋体" w:eastAsia="宋体"/>
          <w:spacing w:val="-2"/>
          <w:sz w:val="24"/>
          <w:szCs w:val="24"/>
        </w:rPr>
        <w:t>”相互融合的培养平台，推行“项目导</w:t>
      </w:r>
      <w:r>
        <w:rPr>
          <w:rFonts w:ascii="宋体" w:hAnsi="宋体" w:cs="宋体" w:eastAsia="宋体"/>
          <w:spacing w:val="-6"/>
          <w:sz w:val="24"/>
          <w:szCs w:val="24"/>
        </w:rPr>
        <w:t>向、</w:t>
      </w:r>
      <w:r>
        <w:rPr>
          <w:rFonts w:ascii="宋体" w:hAnsi="宋体" w:cs="宋体" w:eastAsia="宋体"/>
          <w:spacing w:val="-7"/>
          <w:sz w:val="24"/>
          <w:szCs w:val="24"/>
        </w:rPr>
        <w:t>任务驱动</w:t>
      </w:r>
      <w:r>
        <w:rPr>
          <w:rFonts w:ascii="宋体" w:hAnsi="宋体" w:cs="宋体" w:eastAsia="宋体"/>
          <w:spacing w:val="-6"/>
          <w:sz w:val="24"/>
          <w:szCs w:val="24"/>
        </w:rPr>
        <w:t>”教学法，在教师指导下模拟企业工作项目，实现课堂与实训合一，</w:t>
      </w:r>
      <w:r>
        <w:rPr>
          <w:rFonts w:ascii="宋体" w:hAnsi="宋体" w:cs="宋体" w:eastAsia="宋体"/>
          <w:spacing w:val="-3"/>
          <w:sz w:val="24"/>
          <w:szCs w:val="24"/>
        </w:rPr>
        <w:t>教学与与服务合一，让学生切实体</w:t>
      </w:r>
      <w:r>
        <w:rPr>
          <w:rFonts w:ascii="宋体" w:hAnsi="宋体" w:cs="宋体" w:eastAsia="宋体"/>
          <w:spacing w:val="-2"/>
          <w:sz w:val="24"/>
          <w:szCs w:val="24"/>
        </w:rPr>
        <w:t>验工作流程，激发学生的学习兴趣和自主学习</w:t>
      </w:r>
      <w:r>
        <w:rPr>
          <w:rFonts w:ascii="宋体" w:hAnsi="宋体" w:cs="宋体" w:eastAsia="宋体"/>
          <w:spacing w:val="-1"/>
          <w:sz w:val="24"/>
          <w:szCs w:val="24"/>
        </w:rPr>
        <w:t>的要</w:t>
      </w:r>
      <w:r>
        <w:rPr>
          <w:rFonts w:ascii="宋体" w:hAnsi="宋体" w:cs="宋体" w:eastAsia="宋体"/>
          <w:sz w:val="24"/>
          <w:szCs w:val="24"/>
        </w:rPr>
        <w:t>求，全面提高学生实际动手能力。</w:t>
      </w: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0" w:after="0" w:line="340" w:lineRule="auto"/>
        <w:ind w:left="1181" w:right="1130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强化教学内容的“职业性”和“开放</w:t>
      </w:r>
      <w:r>
        <w:rPr>
          <w:rFonts w:ascii="宋体" w:hAnsi="宋体" w:cs="宋体" w:eastAsia="宋体"/>
          <w:spacing w:val="-4"/>
          <w:sz w:val="24"/>
          <w:szCs w:val="24"/>
        </w:rPr>
        <w:t>性”，坚持“学校、企业、学生”三</w:t>
      </w:r>
      <w:r>
        <w:rPr>
          <w:rFonts w:ascii="宋体" w:hAnsi="宋体" w:cs="宋体" w:eastAsia="宋体"/>
          <w:spacing w:val="-3"/>
          <w:sz w:val="24"/>
          <w:szCs w:val="24"/>
        </w:rPr>
        <w:t>位一体，强调“知识、</w:t>
      </w:r>
      <w:r>
        <w:rPr>
          <w:rFonts w:ascii="宋体" w:hAnsi="宋体" w:cs="宋体" w:eastAsia="宋体"/>
          <w:spacing w:val="-3"/>
          <w:sz w:val="24"/>
          <w:szCs w:val="24"/>
        </w:rPr>
        <w:t>能力、素质”三位一体，构建理论教学</w:t>
      </w:r>
      <w:r>
        <w:rPr>
          <w:rFonts w:ascii="宋体" w:hAnsi="宋体" w:cs="宋体" w:eastAsia="宋体"/>
          <w:spacing w:val="-2"/>
          <w:sz w:val="24"/>
          <w:szCs w:val="24"/>
        </w:rPr>
        <w:t>、实践教学与综合</w:t>
      </w:r>
      <w:r>
        <w:rPr>
          <w:rFonts w:ascii="宋体" w:hAnsi="宋体" w:cs="宋体" w:eastAsia="宋体"/>
          <w:spacing w:val="-1"/>
          <w:sz w:val="24"/>
          <w:szCs w:val="24"/>
        </w:rPr>
        <w:t>素质</w:t>
      </w:r>
      <w:r>
        <w:rPr>
          <w:rFonts w:ascii="宋体" w:hAnsi="宋体" w:cs="宋体" w:eastAsia="宋体"/>
          <w:sz w:val="24"/>
          <w:szCs w:val="24"/>
        </w:rPr>
        <w:t>教育相结合的教学体系。</w:t>
      </w: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75" w:after="0" w:line="344" w:lineRule="auto"/>
        <w:ind w:left="1181" w:right="1010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信息化教学模式，利用学习通、在线课程、</w:t>
      </w:r>
      <w:r>
        <w:rPr>
          <w:rFonts w:ascii="宋体" w:hAnsi="宋体" w:cs="宋体" w:eastAsia="宋体"/>
          <w:spacing w:val="-4"/>
          <w:sz w:val="24"/>
          <w:szCs w:val="24"/>
        </w:rPr>
        <w:t>微课等信息化手段，将传统教</w:t>
      </w:r>
      <w:r>
        <w:rPr>
          <w:rFonts w:ascii="宋体" w:hAnsi="宋体" w:cs="宋体" w:eastAsia="宋体"/>
          <w:spacing w:val="-7"/>
          <w:sz w:val="24"/>
          <w:szCs w:val="24"/>
        </w:rPr>
        <w:t>学</w:t>
      </w:r>
      <w:r>
        <w:rPr>
          <w:rFonts w:ascii="宋体" w:hAnsi="宋体" w:cs="宋体" w:eastAsia="宋体"/>
          <w:spacing w:val="-6"/>
          <w:sz w:val="24"/>
          <w:szCs w:val="24"/>
        </w:rPr>
        <w:t>转化为信息化教学。运用现代化信息技术的手段开展教学，积极推广翻转课堂、</w:t>
      </w:r>
      <w:r>
        <w:rPr>
          <w:rFonts w:ascii="宋体" w:hAnsi="宋体" w:cs="宋体" w:eastAsia="宋体"/>
          <w:sz w:val="24"/>
          <w:szCs w:val="24"/>
        </w:rPr>
        <w:t>混合式教学、</w:t>
      </w:r>
      <w:r>
        <w:rPr>
          <w:rFonts w:ascii="宋体" w:hAnsi="宋体" w:cs="宋体" w:eastAsia="宋体"/>
          <w:spacing w:val="-1"/>
          <w:sz w:val="24"/>
          <w:szCs w:val="24"/>
        </w:rPr>
        <w:t>理实一体</w:t>
      </w:r>
      <w:r>
        <w:rPr>
          <w:rFonts w:ascii="宋体" w:hAnsi="宋体" w:cs="宋体" w:eastAsia="宋体"/>
          <w:sz w:val="24"/>
          <w:szCs w:val="24"/>
        </w:rPr>
        <w:t>教学等新型教学模式，提高学生学习的主动性和积极性，</w:t>
      </w:r>
      <w:r>
        <w:rPr>
          <w:rFonts w:ascii="宋体" w:hAnsi="宋体" w:cs="宋体" w:eastAsia="宋体"/>
          <w:spacing w:val="-1"/>
          <w:sz w:val="24"/>
          <w:szCs w:val="24"/>
        </w:rPr>
        <w:t>从“</w:t>
      </w:r>
      <w:r>
        <w:rPr>
          <w:rFonts w:ascii="宋体" w:hAnsi="宋体" w:cs="宋体" w:eastAsia="宋体"/>
          <w:sz w:val="24"/>
          <w:szCs w:val="24"/>
        </w:rPr>
        <w:t>要我学”转变为“我要学”。</w:t>
      </w:r>
    </w:p>
    <w:p>
      <w:pPr>
        <w:pStyle w:val="BodyText"/>
        <w:spacing w:before="78" w:after="0" w:line="345" w:lineRule="auto"/>
        <w:ind w:left="1181" w:right="1130" w:firstLine="479"/>
      </w:pPr>
      <w:r>
        <w:rPr>
          <w:rFonts w:ascii="宋体" w:hAnsi="宋体" w:cs="宋体" w:eastAsia="宋体"/>
          <w:spacing w:val="-4"/>
          <w:sz w:val="24"/>
          <w:szCs w:val="24"/>
        </w:rPr>
        <w:t>根据高等职业教育人才培养的特点和学</w:t>
      </w:r>
      <w:r>
        <w:rPr>
          <w:rFonts w:ascii="宋体" w:hAnsi="宋体" w:cs="宋体" w:eastAsia="宋体"/>
          <w:spacing w:val="-2"/>
          <w:sz w:val="24"/>
          <w:szCs w:val="24"/>
        </w:rPr>
        <w:t>生实际，鼓励教师依托学校多媒体教</w:t>
      </w:r>
      <w:r>
        <w:rPr>
          <w:rFonts w:ascii="宋体" w:hAnsi="宋体" w:cs="宋体" w:eastAsia="宋体"/>
          <w:spacing w:val="-3"/>
          <w:sz w:val="24"/>
          <w:szCs w:val="24"/>
        </w:rPr>
        <w:t>学环境，在教学方法、</w:t>
      </w:r>
      <w:r>
        <w:rPr>
          <w:rFonts w:ascii="宋体" w:hAnsi="宋体" w:cs="宋体" w:eastAsia="宋体"/>
          <w:spacing w:val="-3"/>
          <w:sz w:val="24"/>
          <w:szCs w:val="24"/>
        </w:rPr>
        <w:t>教学手段方面进行改革，普及项目教学、案</w:t>
      </w:r>
      <w:r>
        <w:rPr>
          <w:rFonts w:ascii="宋体" w:hAnsi="宋体" w:cs="宋体" w:eastAsia="宋体"/>
          <w:spacing w:val="-2"/>
          <w:sz w:val="24"/>
          <w:szCs w:val="24"/>
        </w:rPr>
        <w:t>例教学、情境</w:t>
      </w:r>
      <w:r>
        <w:rPr>
          <w:rFonts w:ascii="宋体" w:hAnsi="宋体" w:cs="宋体" w:eastAsia="宋体"/>
          <w:spacing w:val="-3"/>
          <w:sz w:val="24"/>
          <w:szCs w:val="24"/>
        </w:rPr>
        <w:t>教学、</w:t>
      </w:r>
      <w:r>
        <w:rPr>
          <w:rFonts w:ascii="宋体" w:hAnsi="宋体" w:cs="宋体" w:eastAsia="宋体"/>
          <w:spacing w:val="-3"/>
          <w:sz w:val="24"/>
          <w:szCs w:val="24"/>
        </w:rPr>
        <w:t>模块化教学等教学方式，广泛运用启发式、探究式、讨</w:t>
      </w:r>
      <w:r>
        <w:rPr>
          <w:rFonts w:ascii="宋体" w:hAnsi="宋体" w:cs="宋体" w:eastAsia="宋体"/>
          <w:spacing w:val="-2"/>
          <w:sz w:val="24"/>
          <w:szCs w:val="24"/>
        </w:rPr>
        <w:t>论式、参与式等教</w:t>
      </w:r>
      <w:r>
        <w:rPr>
          <w:rFonts w:ascii="宋体" w:hAnsi="宋体" w:cs="宋体" w:eastAsia="宋体"/>
          <w:spacing w:val="-2"/>
          <w:sz w:val="24"/>
          <w:szCs w:val="24"/>
        </w:rPr>
        <w:t>学方</w:t>
      </w:r>
      <w:r>
        <w:rPr>
          <w:rFonts w:ascii="宋体" w:hAnsi="宋体" w:cs="宋体" w:eastAsia="宋体"/>
          <w:sz w:val="24"/>
          <w:szCs w:val="24"/>
        </w:rPr>
        <w:t>法。</w:t>
      </w:r>
    </w:p>
    <w:p>
      <w:pPr>
        <w:pStyle w:val="BodyText"/>
        <w:spacing w:before="73" w:after="0" w:line="359" w:lineRule="auto"/>
        <w:ind w:left="1181" w:right="1010" w:firstLine="479"/>
      </w:pPr>
      <w:r>
        <w:rPr>
          <w:rFonts w:ascii="宋体" w:hAnsi="宋体" w:cs="宋体" w:eastAsia="宋体"/>
          <w:spacing w:val="-3"/>
          <w:sz w:val="24"/>
          <w:szCs w:val="24"/>
        </w:rPr>
        <w:t>专业基础课程的教学：对于知识性教学内容应采用讨论法、</w:t>
      </w:r>
      <w:r>
        <w:rPr>
          <w:rFonts w:ascii="宋体" w:hAnsi="宋体" w:cs="宋体" w:eastAsia="宋体"/>
          <w:spacing w:val="-2"/>
          <w:sz w:val="24"/>
          <w:szCs w:val="24"/>
        </w:rPr>
        <w:t>讲授法</w:t>
      </w:r>
      <w:r>
        <w:rPr>
          <w:rFonts w:ascii="宋体" w:hAnsi="宋体" w:cs="宋体" w:eastAsia="宋体"/>
          <w:sz w:val="24"/>
          <w:szCs w:val="24"/>
        </w:rPr>
        <w:t>、问答法</w:t>
      </w:r>
      <w:r>
        <w:rPr>
          <w:rFonts w:ascii="宋体" w:hAnsi="宋体" w:cs="宋体" w:eastAsia="宋体"/>
          <w:spacing w:val="-7"/>
          <w:sz w:val="24"/>
          <w:szCs w:val="24"/>
        </w:rPr>
        <w:t>等</w:t>
      </w:r>
      <w:r>
        <w:rPr>
          <w:rFonts w:ascii="宋体" w:hAnsi="宋体" w:cs="宋体" w:eastAsia="宋体"/>
          <w:spacing w:val="-6"/>
          <w:sz w:val="24"/>
          <w:szCs w:val="24"/>
        </w:rPr>
        <w:t>教学方法；验证性及技术性内容，利用项目模拟实训室等专业技术基础实训室，</w:t>
      </w:r>
      <w:r>
        <w:rPr>
          <w:rFonts w:ascii="宋体" w:hAnsi="宋体" w:cs="宋体" w:eastAsia="宋体"/>
          <w:sz w:val="24"/>
          <w:szCs w:val="24"/>
        </w:rPr>
        <w:t>应采用演示、</w:t>
      </w:r>
      <w:r>
        <w:rPr>
          <w:rFonts w:ascii="宋体" w:hAnsi="宋体" w:cs="宋体" w:eastAsia="宋体"/>
          <w:spacing w:val="-1"/>
          <w:sz w:val="24"/>
          <w:szCs w:val="24"/>
        </w:rPr>
        <w:t>实验</w:t>
      </w:r>
      <w:r>
        <w:rPr>
          <w:rFonts w:ascii="宋体" w:hAnsi="宋体" w:cs="宋体" w:eastAsia="宋体"/>
          <w:sz w:val="24"/>
          <w:szCs w:val="24"/>
        </w:rPr>
        <w:t>角色扮演等教学方法完成学生基本能力的培养。</w:t>
      </w:r>
    </w:p>
    <w:p>
      <w:pPr>
        <w:pStyle w:val="BodyText"/>
        <w:spacing w:before="0" w:after="0" w:line="340" w:lineRule="auto"/>
        <w:ind w:left="1181" w:right="1130" w:firstLine="479"/>
      </w:pPr>
      <w:r>
        <w:rPr>
          <w:rFonts w:ascii="宋体" w:hAnsi="宋体" w:cs="宋体" w:eastAsia="宋体"/>
          <w:spacing w:val="-3"/>
          <w:sz w:val="24"/>
          <w:szCs w:val="24"/>
        </w:rPr>
        <w:t>专业核心课程的教学，以课程标准为依据，依托具有真实工作环境的校</w:t>
      </w:r>
      <w:r>
        <w:rPr>
          <w:rFonts w:ascii="宋体" w:hAnsi="宋体" w:cs="宋体" w:eastAsia="宋体"/>
          <w:spacing w:val="-2"/>
          <w:sz w:val="24"/>
          <w:szCs w:val="24"/>
        </w:rPr>
        <w:t>内外</w:t>
      </w:r>
      <w:r>
        <w:rPr>
          <w:rFonts w:ascii="宋体" w:hAnsi="宋体" w:cs="宋体" w:eastAsia="宋体"/>
          <w:spacing w:val="-9"/>
          <w:sz w:val="24"/>
          <w:szCs w:val="24"/>
        </w:rPr>
        <w:t>实习实训基地，采取项目导向、</w:t>
      </w:r>
      <w:r>
        <w:rPr>
          <w:rFonts w:ascii="宋体" w:hAnsi="宋体" w:cs="宋体" w:eastAsia="宋体"/>
          <w:spacing w:val="-10"/>
          <w:sz w:val="24"/>
          <w:szCs w:val="24"/>
        </w:rPr>
        <w:t>任务驱动的教学模式，教、学、做一</w:t>
      </w:r>
      <w:r>
        <w:rPr>
          <w:rFonts w:ascii="宋体" w:hAnsi="宋体" w:cs="宋体" w:eastAsia="宋体"/>
          <w:spacing w:val="-9"/>
          <w:sz w:val="24"/>
          <w:szCs w:val="24"/>
        </w:rPr>
        <w:t>体化，以“边</w:t>
      </w:r>
      <w:r>
        <w:rPr>
          <w:rFonts w:ascii="宋体" w:hAnsi="宋体" w:cs="宋体" w:eastAsia="宋体"/>
          <w:spacing w:val="-1"/>
          <w:sz w:val="24"/>
          <w:szCs w:val="24"/>
        </w:rPr>
        <w:t>学边</w:t>
      </w:r>
      <w:r>
        <w:rPr>
          <w:rFonts w:ascii="宋体" w:hAnsi="宋体" w:cs="宋体" w:eastAsia="宋体"/>
          <w:sz w:val="24"/>
          <w:szCs w:val="24"/>
        </w:rPr>
        <w:t>训”方式完成学生专业核心能力的培养。</w:t>
      </w:r>
    </w:p>
    <w:p>
      <w:pPr>
        <w:pStyle w:val="BodyText"/>
        <w:spacing w:before="73" w:after="0" w:line="240" w:lineRule="auto"/>
        <w:ind w:left="1661" w:right="0" w:firstLine="0"/>
      </w:pPr>
      <w:r>
        <w:rPr>
          <w:rFonts w:ascii="宋体" w:hAnsi="宋体" w:cs="宋体" w:eastAsia="宋体"/>
          <w:spacing w:val="-3"/>
          <w:sz w:val="24"/>
          <w:szCs w:val="24"/>
        </w:rPr>
        <w:t>专业实训课程，通过指导教师讲解、</w:t>
      </w:r>
      <w:r>
        <w:rPr>
          <w:rFonts w:ascii="宋体" w:hAnsi="宋体" w:cs="宋体" w:eastAsia="宋体"/>
          <w:spacing w:val="-3"/>
          <w:sz w:val="24"/>
          <w:szCs w:val="24"/>
        </w:rPr>
        <w:t>演示等教学方法</w:t>
      </w:r>
      <w:r>
        <w:rPr>
          <w:rFonts w:ascii="宋体" w:hAnsi="宋体" w:cs="宋体" w:eastAsia="宋体"/>
          <w:spacing w:val="-2"/>
          <w:sz w:val="24"/>
          <w:szCs w:val="24"/>
        </w:rPr>
        <w:t>，使学生掌握职业岗位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pStyle w:val="BodyText"/>
        <w:spacing w:before="142" w:after="0" w:line="240" w:lineRule="auto"/>
        <w:ind w:left="11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的操</w:t>
      </w:r>
      <w:r>
        <w:rPr>
          <w:rFonts w:ascii="宋体" w:hAnsi="宋体" w:cs="宋体" w:eastAsia="宋体"/>
          <w:sz w:val="24"/>
          <w:szCs w:val="24"/>
        </w:rPr>
        <w:t>作规范与技能，并按照操作规程进行由易到难的实际操作。</w:t>
      </w:r>
    </w:p>
    <w:p>
      <w:pPr>
        <w:spacing w:before="0" w:after="0" w:line="291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237" w:leader="none"/>
        </w:tabs>
        <w:spacing w:before="0" w:after="0" w:line="240" w:lineRule="auto"/>
        <w:ind w:left="2237" w:right="0" w:hanging="494"/>
      </w:pPr>
      <w:r>
        <w:rPr>
          <w:rFonts w:ascii="宋体" w:hAnsi="宋体" w:cs="宋体" w:eastAsia="宋体"/>
          <w:b/>
          <w:sz w:val="28"/>
          <w:szCs w:val="28"/>
        </w:rPr>
      </w:r>
      <w:bookmarkStart w:name="_TOC_300019" w:id="19"/>
      <w:r>
        <w:rPr>
          <w:rFonts w:ascii="宋体" w:hAnsi="宋体" w:cs="宋体" w:eastAsia="宋体"/>
          <w:b/>
          <w:spacing w:val="-3"/>
          <w:sz w:val="28"/>
          <w:szCs w:val="28"/>
        </w:rPr>
        <w:t>学习评价</w:t>
      </w:r>
      <w:bookmarkEnd w:id="19"/>
    </w:p>
    <w:p>
      <w:pPr>
        <w:pStyle w:val="BodyText"/>
        <w:spacing w:before="143" w:after="0" w:line="344" w:lineRule="auto"/>
        <w:ind w:left="1181" w:right="1130" w:firstLine="479"/>
      </w:pPr>
      <w:r>
        <w:rPr>
          <w:rFonts w:ascii="宋体" w:hAnsi="宋体" w:cs="宋体" w:eastAsia="宋体"/>
          <w:spacing w:val="-3"/>
          <w:sz w:val="24"/>
          <w:szCs w:val="24"/>
        </w:rPr>
        <w:t>建立学校、</w:t>
      </w:r>
      <w:r>
        <w:rPr>
          <w:rFonts w:ascii="宋体" w:hAnsi="宋体" w:cs="宋体" w:eastAsia="宋体"/>
          <w:spacing w:val="-4"/>
          <w:sz w:val="24"/>
          <w:szCs w:val="24"/>
        </w:rPr>
        <w:t>合作企业和其他社会组织等共同</w:t>
      </w:r>
      <w:r>
        <w:rPr>
          <w:rFonts w:ascii="宋体" w:hAnsi="宋体" w:cs="宋体" w:eastAsia="宋体"/>
          <w:spacing w:val="-2"/>
          <w:sz w:val="24"/>
          <w:szCs w:val="24"/>
        </w:rPr>
        <w:t>参与的教育质量多方互动评价机</w:t>
      </w:r>
      <w:r>
        <w:rPr>
          <w:rFonts w:ascii="宋体" w:hAnsi="宋体" w:cs="宋体" w:eastAsia="宋体"/>
          <w:spacing w:val="-3"/>
          <w:sz w:val="24"/>
          <w:szCs w:val="24"/>
        </w:rPr>
        <w:t>制，形成多元主体评价与过程评价相结合的分级分层教学质量</w:t>
      </w:r>
      <w:r>
        <w:rPr>
          <w:rFonts w:ascii="宋体" w:hAnsi="宋体" w:cs="宋体" w:eastAsia="宋体"/>
          <w:spacing w:val="-2"/>
          <w:sz w:val="24"/>
          <w:szCs w:val="24"/>
        </w:rPr>
        <w:t>评价体系，对学生</w:t>
      </w:r>
      <w:r>
        <w:rPr>
          <w:rFonts w:ascii="宋体" w:hAnsi="宋体" w:cs="宋体" w:eastAsia="宋体"/>
          <w:spacing w:val="-3"/>
          <w:sz w:val="24"/>
          <w:szCs w:val="24"/>
        </w:rPr>
        <w:t>的文化知识、</w:t>
      </w:r>
      <w:r>
        <w:rPr>
          <w:rFonts w:ascii="宋体" w:hAnsi="宋体" w:cs="宋体" w:eastAsia="宋体"/>
          <w:spacing w:val="-3"/>
          <w:sz w:val="24"/>
          <w:szCs w:val="24"/>
        </w:rPr>
        <w:t>专业知识、专业技能、职业素质、创业能力等多</w:t>
      </w:r>
      <w:r>
        <w:rPr>
          <w:rFonts w:ascii="宋体" w:hAnsi="宋体" w:cs="宋体" w:eastAsia="宋体"/>
          <w:spacing w:val="-2"/>
          <w:sz w:val="24"/>
          <w:szCs w:val="24"/>
        </w:rPr>
        <w:t>方面进行评价，突</w:t>
      </w:r>
      <w:r>
        <w:rPr>
          <w:rFonts w:ascii="宋体" w:hAnsi="宋体" w:cs="宋体" w:eastAsia="宋体"/>
          <w:spacing w:val="-1"/>
          <w:sz w:val="24"/>
          <w:szCs w:val="24"/>
        </w:rPr>
        <w:t>出技</w:t>
      </w:r>
      <w:r>
        <w:rPr>
          <w:rFonts w:ascii="宋体" w:hAnsi="宋体" w:cs="宋体" w:eastAsia="宋体"/>
          <w:sz w:val="24"/>
          <w:szCs w:val="24"/>
        </w:rPr>
        <w:t>能和规范标准化及熟练化的考核。</w:t>
      </w:r>
    </w:p>
    <w:p>
      <w:pPr>
        <w:pStyle w:val="BodyText"/>
        <w:numPr>
          <w:ilvl w:val="0"/>
          <w:numId w:val="5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78" w:after="0" w:line="240" w:lineRule="auto"/>
        <w:ind w:left="1901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基本素</w:t>
      </w:r>
      <w:r>
        <w:rPr>
          <w:rFonts w:ascii="宋体" w:hAnsi="宋体" w:cs="宋体" w:eastAsia="宋体"/>
          <w:spacing w:val="-2"/>
          <w:sz w:val="24"/>
          <w:szCs w:val="24"/>
        </w:rPr>
        <w:t>养评价</w:t>
      </w:r>
    </w:p>
    <w:p>
      <w:pPr>
        <w:pStyle w:val="BodyText"/>
        <w:spacing w:before="153" w:after="0" w:line="358" w:lineRule="auto"/>
        <w:ind w:left="1181" w:right="1044" w:firstLine="479"/>
      </w:pPr>
      <w:r>
        <w:rPr>
          <w:rFonts w:ascii="宋体" w:hAnsi="宋体" w:cs="宋体" w:eastAsia="宋体"/>
          <w:sz w:val="24"/>
          <w:szCs w:val="24"/>
        </w:rPr>
        <w:t>评价基本素养主要包括品德素养、</w:t>
      </w:r>
      <w:r>
        <w:rPr>
          <w:rFonts w:ascii="宋体" w:hAnsi="宋体" w:cs="宋体" w:eastAsia="宋体"/>
          <w:spacing w:val="-1"/>
          <w:sz w:val="24"/>
          <w:szCs w:val="24"/>
        </w:rPr>
        <w:t>团队合作、敬业精神、组</w:t>
      </w:r>
      <w:r>
        <w:rPr>
          <w:rFonts w:ascii="宋体" w:hAnsi="宋体" w:cs="宋体" w:eastAsia="宋体"/>
          <w:sz w:val="24"/>
          <w:szCs w:val="24"/>
        </w:rPr>
        <w:t>织协调等方面。</w:t>
      </w:r>
      <w:r>
        <w:rPr>
          <w:rFonts w:ascii="宋体" w:hAnsi="宋体" w:cs="宋体" w:eastAsia="宋体"/>
          <w:spacing w:val="-3"/>
          <w:sz w:val="24"/>
          <w:szCs w:val="24"/>
        </w:rPr>
        <w:t>依据学校学生素养评价标准执行，</w:t>
      </w:r>
      <w:r>
        <w:rPr>
          <w:rFonts w:ascii="宋体" w:hAnsi="宋体" w:cs="宋体" w:eastAsia="宋体"/>
          <w:spacing w:val="-2"/>
          <w:sz w:val="24"/>
          <w:szCs w:val="24"/>
        </w:rPr>
        <w:t>成绩评定由学生课程学习表现结果评价，以及</w:t>
      </w:r>
      <w:r>
        <w:rPr>
          <w:rFonts w:ascii="宋体" w:hAnsi="宋体" w:cs="宋体" w:eastAsia="宋体"/>
          <w:spacing w:val="-1"/>
          <w:sz w:val="24"/>
          <w:szCs w:val="24"/>
        </w:rPr>
        <w:t>第二</w:t>
      </w:r>
      <w:r>
        <w:rPr>
          <w:rFonts w:ascii="宋体" w:hAnsi="宋体" w:cs="宋体" w:eastAsia="宋体"/>
          <w:sz w:val="24"/>
          <w:szCs w:val="24"/>
        </w:rPr>
        <w:t>课堂成绩单综合评价构成。</w:t>
      </w:r>
    </w:p>
    <w:p>
      <w:pPr>
        <w:pStyle w:val="BodyText"/>
        <w:numPr>
          <w:ilvl w:val="0"/>
          <w:numId w:val="5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6" w:after="0" w:line="240" w:lineRule="auto"/>
        <w:ind w:left="1901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专业素</w:t>
      </w:r>
      <w:r>
        <w:rPr>
          <w:rFonts w:ascii="宋体" w:hAnsi="宋体" w:cs="宋体" w:eastAsia="宋体"/>
          <w:spacing w:val="-2"/>
          <w:sz w:val="24"/>
          <w:szCs w:val="24"/>
        </w:rPr>
        <w:t>养评价</w:t>
      </w:r>
    </w:p>
    <w:p>
      <w:pPr>
        <w:pStyle w:val="BodyText"/>
        <w:spacing w:before="153" w:after="0" w:line="340" w:lineRule="auto"/>
        <w:ind w:left="1181" w:right="1043" w:firstLine="479"/>
      </w:pPr>
      <w:r>
        <w:rPr>
          <w:rFonts w:ascii="宋体" w:hAnsi="宋体" w:cs="宋体" w:eastAsia="宋体"/>
          <w:spacing w:val="-3"/>
          <w:sz w:val="24"/>
          <w:szCs w:val="24"/>
        </w:rPr>
        <w:t>专业素养主要包括文化知识、</w:t>
      </w:r>
      <w:r>
        <w:rPr>
          <w:rFonts w:ascii="宋体" w:hAnsi="宋体" w:cs="宋体" w:eastAsia="宋体"/>
          <w:spacing w:val="-3"/>
          <w:sz w:val="24"/>
          <w:szCs w:val="24"/>
        </w:rPr>
        <w:t>专业基础、专</w:t>
      </w:r>
      <w:r>
        <w:rPr>
          <w:rFonts w:ascii="宋体" w:hAnsi="宋体" w:cs="宋体" w:eastAsia="宋体"/>
          <w:spacing w:val="-2"/>
          <w:sz w:val="24"/>
          <w:szCs w:val="24"/>
        </w:rPr>
        <w:t>业技能等方面。主要通过学生课</w:t>
      </w:r>
      <w:r>
        <w:rPr>
          <w:rFonts w:ascii="宋体" w:hAnsi="宋体" w:cs="宋体" w:eastAsia="宋体"/>
          <w:sz w:val="24"/>
          <w:szCs w:val="24"/>
        </w:rPr>
        <w:t>程学习的作业、</w:t>
      </w:r>
      <w:r>
        <w:rPr>
          <w:rFonts w:ascii="宋体" w:hAnsi="宋体" w:cs="宋体" w:eastAsia="宋体"/>
          <w:spacing w:val="-1"/>
          <w:sz w:val="24"/>
          <w:szCs w:val="24"/>
        </w:rPr>
        <w:t>课堂提问、出勤、考试</w:t>
      </w:r>
      <w:r>
        <w:rPr>
          <w:rFonts w:ascii="宋体" w:hAnsi="宋体" w:cs="宋体" w:eastAsia="宋体"/>
          <w:sz w:val="24"/>
          <w:szCs w:val="24"/>
        </w:rPr>
        <w:t>、技能考核等进行过程评价和结果评价，</w:t>
      </w:r>
      <w:r>
        <w:rPr>
          <w:rFonts w:ascii="宋体" w:hAnsi="宋体" w:cs="宋体" w:eastAsia="宋体"/>
          <w:spacing w:val="-1"/>
          <w:sz w:val="24"/>
          <w:szCs w:val="24"/>
        </w:rPr>
        <w:t>成绩</w:t>
      </w:r>
      <w:r>
        <w:rPr>
          <w:rFonts w:ascii="宋体" w:hAnsi="宋体" w:cs="宋体" w:eastAsia="宋体"/>
          <w:sz w:val="24"/>
          <w:szCs w:val="24"/>
        </w:rPr>
        <w:t>评定按照学校考试管理规定执行。</w:t>
      </w:r>
    </w:p>
    <w:p>
      <w:pPr>
        <w:pStyle w:val="BodyText"/>
        <w:numPr>
          <w:ilvl w:val="0"/>
          <w:numId w:val="5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75" w:after="0" w:line="240" w:lineRule="auto"/>
        <w:ind w:left="1901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岗位实</w:t>
      </w:r>
      <w:r>
        <w:rPr>
          <w:rFonts w:ascii="宋体" w:hAnsi="宋体" w:cs="宋体" w:eastAsia="宋体"/>
          <w:spacing w:val="-2"/>
          <w:sz w:val="24"/>
          <w:szCs w:val="24"/>
        </w:rPr>
        <w:t>习评价</w:t>
      </w:r>
    </w:p>
    <w:p>
      <w:pPr>
        <w:pStyle w:val="BodyText"/>
        <w:spacing w:before="153" w:after="0" w:line="358" w:lineRule="auto"/>
        <w:ind w:left="1181" w:right="1130" w:firstLine="479"/>
      </w:pPr>
      <w:r>
        <w:rPr>
          <w:rFonts w:ascii="宋体" w:hAnsi="宋体" w:cs="宋体" w:eastAsia="宋体"/>
          <w:spacing w:val="-3"/>
          <w:sz w:val="24"/>
          <w:szCs w:val="24"/>
        </w:rPr>
        <w:t>岗位实习评价以实习单位为主，通过实习考勤、</w:t>
      </w:r>
      <w:r>
        <w:rPr>
          <w:rFonts w:ascii="宋体" w:hAnsi="宋体" w:cs="宋体" w:eastAsia="宋体"/>
          <w:spacing w:val="-3"/>
          <w:sz w:val="24"/>
          <w:szCs w:val="24"/>
        </w:rPr>
        <w:t>实习记录、实习报告、</w:t>
      </w:r>
      <w:r>
        <w:rPr>
          <w:rFonts w:ascii="宋体" w:hAnsi="宋体" w:cs="宋体" w:eastAsia="宋体"/>
          <w:spacing w:val="-2"/>
          <w:sz w:val="24"/>
          <w:szCs w:val="24"/>
        </w:rPr>
        <w:t>实习</w:t>
      </w:r>
      <w:r>
        <w:rPr>
          <w:rFonts w:ascii="宋体" w:hAnsi="宋体" w:cs="宋体" w:eastAsia="宋体"/>
          <w:spacing w:val="-3"/>
          <w:sz w:val="24"/>
          <w:szCs w:val="24"/>
        </w:rPr>
        <w:t>表现等方面，结合实习指导教师的评价对学生进行综合评价，</w:t>
      </w:r>
      <w:r>
        <w:rPr>
          <w:rFonts w:ascii="宋体" w:hAnsi="宋体" w:cs="宋体" w:eastAsia="宋体"/>
          <w:spacing w:val="-2"/>
          <w:sz w:val="24"/>
          <w:szCs w:val="24"/>
        </w:rPr>
        <w:t>成绩评定按照学校</w:t>
      </w:r>
      <w:r>
        <w:rPr>
          <w:rFonts w:ascii="宋体" w:hAnsi="宋体" w:cs="宋体" w:eastAsia="宋体"/>
          <w:spacing w:val="-1"/>
          <w:sz w:val="24"/>
          <w:szCs w:val="24"/>
        </w:rPr>
        <w:t>顶岗</w:t>
      </w:r>
      <w:r>
        <w:rPr>
          <w:rFonts w:ascii="宋体" w:hAnsi="宋体" w:cs="宋体" w:eastAsia="宋体"/>
          <w:sz w:val="24"/>
          <w:szCs w:val="24"/>
        </w:rPr>
        <w:t>实习管理规定执行。</w:t>
      </w:r>
    </w:p>
    <w:p>
      <w:pPr>
        <w:pStyle w:val="BodyText"/>
        <w:spacing w:before="5" w:after="0" w:line="359" w:lineRule="auto"/>
        <w:ind w:left="1181" w:right="1130" w:firstLine="479"/>
      </w:pPr>
      <w:bookmarkStart w:name="_TOC_300020" w:id="20"/>
      <w:r>
        <w:rPr>
          <w:rFonts w:ascii="宋体" w:hAnsi="宋体" w:cs="宋体" w:eastAsia="宋体"/>
          <w:spacing w:val="-4"/>
          <w:sz w:val="24"/>
          <w:szCs w:val="24"/>
        </w:rPr>
        <w:t>课程考核采用过程考核和目标考核相结</w:t>
      </w:r>
      <w:bookmarkEnd w:id="20"/>
      <w:r>
        <w:rPr>
          <w:rFonts w:ascii="宋体" w:hAnsi="宋体" w:cs="宋体" w:eastAsia="宋体"/>
          <w:spacing w:val="-2"/>
          <w:sz w:val="24"/>
          <w:szCs w:val="24"/>
        </w:rPr>
        <w:t>合的评价方法。过程考核主要在教学</w:t>
      </w:r>
      <w:r>
        <w:rPr>
          <w:rFonts w:ascii="宋体" w:hAnsi="宋体" w:cs="宋体" w:eastAsia="宋体"/>
          <w:spacing w:val="-3"/>
          <w:sz w:val="24"/>
          <w:szCs w:val="24"/>
        </w:rPr>
        <w:t>过程中对学生的学习态度、</w:t>
      </w:r>
      <w:r>
        <w:rPr>
          <w:rFonts w:ascii="宋体" w:hAnsi="宋体" w:cs="宋体" w:eastAsia="宋体"/>
          <w:spacing w:val="-3"/>
          <w:sz w:val="24"/>
          <w:szCs w:val="24"/>
        </w:rPr>
        <w:t>操作能力、各类作业情况进行的评</w:t>
      </w:r>
      <w:r>
        <w:rPr>
          <w:rFonts w:ascii="宋体" w:hAnsi="宋体" w:cs="宋体" w:eastAsia="宋体"/>
          <w:spacing w:val="-2"/>
          <w:sz w:val="24"/>
          <w:szCs w:val="24"/>
        </w:rPr>
        <w:t>价；目标考核是在</w:t>
      </w:r>
      <w:r>
        <w:rPr>
          <w:rFonts w:ascii="宋体" w:hAnsi="宋体" w:cs="宋体" w:eastAsia="宋体"/>
          <w:spacing w:val="1"/>
          <w:sz w:val="24"/>
          <w:szCs w:val="24"/>
        </w:rPr>
        <w:t>教学模块结束时,对学生在知识和技能的整</w:t>
      </w:r>
      <w:r>
        <w:rPr>
          <w:rFonts w:ascii="宋体" w:hAnsi="宋体" w:cs="宋体" w:eastAsia="宋体"/>
          <w:sz w:val="24"/>
          <w:szCs w:val="24"/>
        </w:rPr>
        <w:t>体掌握情况的评价。这种考核方法避</w:t>
      </w:r>
      <w:r>
        <w:rPr>
          <w:rFonts w:ascii="宋体" w:hAnsi="宋体" w:cs="宋体" w:eastAsia="宋体"/>
          <w:sz w:val="24"/>
          <w:szCs w:val="24"/>
        </w:rPr>
        <w:t>免一次考试定“终身</w:t>
      </w:r>
      <w:r>
        <w:rPr>
          <w:rFonts w:ascii="宋体" w:hAnsi="宋体" w:cs="宋体" w:eastAsia="宋体"/>
          <w:sz w:val="24"/>
          <w:szCs w:val="24"/>
          <w:spacing w:val="21"/>
        </w:rPr>
        <w:t> </w:t>
      </w:r>
      <w:r>
        <w:rPr>
          <w:rFonts w:ascii="宋体" w:hAnsi="宋体" w:cs="宋体" w:eastAsia="宋体"/>
          <w:sz w:val="24"/>
          <w:szCs w:val="24"/>
        </w:rPr>
        <w:t>”的弊端，更公平地评价学生学习的效果。也使学生更注</w:t>
      </w:r>
      <w:r>
        <w:rPr>
          <w:rFonts w:ascii="宋体" w:hAnsi="宋体" w:cs="宋体" w:eastAsia="宋体"/>
          <w:spacing w:val="-1"/>
          <w:sz w:val="24"/>
          <w:szCs w:val="24"/>
        </w:rPr>
        <w:t>重学</w:t>
      </w:r>
      <w:r>
        <w:rPr>
          <w:rFonts w:ascii="宋体" w:hAnsi="宋体" w:cs="宋体" w:eastAsia="宋体"/>
          <w:sz w:val="24"/>
          <w:szCs w:val="24"/>
        </w:rPr>
        <w:t>习过程，提高了学生学习兴趣。</w:t>
      </w:r>
    </w:p>
    <w:p>
      <w:pPr>
        <w:pStyle w:val="BodyText"/>
        <w:numPr>
          <w:ilvl w:val="0"/>
          <w:numId w:val="9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0" w:after="0" w:line="240" w:lineRule="auto"/>
        <w:ind w:left="1901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平时成绩提高到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50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sz w:val="24"/>
          <w:szCs w:val="24"/>
        </w:rPr>
        <w:t>分</w:t>
      </w:r>
    </w:p>
    <w:p>
      <w:pPr>
        <w:pStyle w:val="BodyText"/>
        <w:spacing w:before="135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总</w:t>
      </w:r>
      <w:r>
        <w:rPr>
          <w:rFonts w:ascii="宋体" w:hAnsi="宋体" w:cs="宋体" w:eastAsia="宋体"/>
          <w:sz w:val="24"/>
          <w:szCs w:val="24"/>
        </w:rPr>
        <w:t>成绩=平时成绩×50%+期末考试成绩×50%（均为百分制）</w:t>
      </w:r>
    </w:p>
    <w:p>
      <w:pPr>
        <w:spacing w:before="0" w:after="0" w:line="174" w:lineRule="exact"/>
        <w:ind w:left="0" w:right="0"/>
      </w:pPr>
    </w:p>
    <w:p>
      <w:pPr>
        <w:pStyle w:val="BodyText"/>
        <w:spacing w:before="0" w:after="0" w:line="359" w:lineRule="auto"/>
        <w:ind w:left="1661" w:right="2122" w:firstLine="0"/>
      </w:pPr>
      <w:r>
        <w:rPr>
          <w:rFonts w:ascii="宋体" w:hAnsi="宋体" w:cs="宋体" w:eastAsia="宋体"/>
          <w:sz w:val="24"/>
          <w:szCs w:val="24"/>
        </w:rPr>
        <w:t>（参考：课堂考勤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sz w:val="24"/>
          <w:szCs w:val="24"/>
        </w:rPr>
        <w:t>10％、课堂参与度（含作业，提问等）10％、</w:t>
      </w:r>
      <w:r>
        <w:rPr>
          <w:rFonts w:ascii="宋体" w:hAnsi="宋体" w:cs="宋体" w:eastAsia="宋体"/>
          <w:sz w:val="24"/>
          <w:szCs w:val="24"/>
        </w:rPr>
        <w:t>期中（测验）</w:t>
      </w:r>
      <w:r>
        <w:rPr>
          <w:rFonts w:ascii="宋体" w:hAnsi="宋体" w:cs="宋体" w:eastAsia="宋体"/>
          <w:sz w:val="24"/>
          <w:szCs w:val="24"/>
        </w:rPr>
        <w:t>考试成绩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sz w:val="24"/>
          <w:szCs w:val="24"/>
        </w:rPr>
        <w:t>30%)</w:t>
      </w:r>
    </w:p>
    <w:p>
      <w:pPr>
        <w:pStyle w:val="BodyText"/>
        <w:numPr>
          <w:ilvl w:val="0"/>
          <w:numId w:val="9"/>
          <w:rPr>
            <w:rFonts w:ascii="宋体" w:hAnsi="宋体" w:cs="宋体" w:eastAsia="宋体"/>
            <w:sz w:val="24"/>
            <w:szCs w:val="24"/>
          </w:rPr>
        </w:numPr>
        <w:tabs>
          <w:tab w:val="left" w:pos="2021" w:leader="none"/>
        </w:tabs>
        <w:spacing w:before="0" w:after="0" w:line="226" w:lineRule="auto"/>
        <w:ind w:left="2021" w:right="0" w:hanging="360"/>
      </w:pPr>
      <w:r>
        <w:rPr>
          <w:rFonts w:ascii="宋体" w:hAnsi="宋体" w:cs="宋体" w:eastAsia="宋体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采用多样化课程考核方式</w:t>
      </w:r>
    </w:p>
    <w:p>
      <w:pPr>
        <w:spacing w:before="0" w:after="0" w:line="171" w:lineRule="exact"/>
        <w:ind w:left="0" w:right="0"/>
      </w:pPr>
    </w:p>
    <w:p>
      <w:pPr>
        <w:pStyle w:val="BodyText"/>
        <w:numPr>
          <w:ilvl w:val="1"/>
          <w:numId w:val="9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2021" w:leader="none"/>
        </w:tabs>
        <w:spacing w:before="0" w:after="0" w:line="240" w:lineRule="auto"/>
        <w:ind w:left="2021" w:right="0" w:hanging="36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上机</w:t>
      </w:r>
      <w:r>
        <w:rPr>
          <w:rFonts w:ascii="宋体" w:hAnsi="宋体" w:cs="宋体" w:eastAsia="宋体"/>
          <w:spacing w:val="-1"/>
          <w:sz w:val="24"/>
          <w:szCs w:val="24"/>
        </w:rPr>
        <w:t>考试：适用于通过上机操作更能检验学生学业水平的科目。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spacing w:before="0" w:after="0" w:line="160" w:lineRule="exact"/>
        <w:ind w:left="0" w:right="0"/>
      </w:pPr>
    </w:p>
    <w:p>
      <w:pPr>
        <w:pStyle w:val="BodyText"/>
        <w:numPr>
          <w:ilvl w:val="1"/>
          <w:numId w:val="9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2021" w:leader="none"/>
        </w:tabs>
        <w:spacing w:before="0" w:after="0" w:line="240" w:lineRule="auto"/>
        <w:ind w:left="2021" w:right="0" w:hanging="36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课程</w:t>
      </w:r>
      <w:r>
        <w:rPr>
          <w:rFonts w:ascii="宋体" w:hAnsi="宋体" w:cs="宋体" w:eastAsia="宋体"/>
          <w:spacing w:val="-1"/>
          <w:sz w:val="24"/>
          <w:szCs w:val="24"/>
        </w:rPr>
        <w:t>论文：适用于文科性质较强的学科。</w:t>
      </w:r>
    </w:p>
    <w:p>
      <w:pPr>
        <w:pStyle w:val="BodyText"/>
        <w:numPr>
          <w:ilvl w:val="1"/>
          <w:numId w:val="9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2021" w:leader="none"/>
        </w:tabs>
        <w:spacing w:before="156" w:after="0" w:line="240" w:lineRule="auto"/>
        <w:ind w:left="2021" w:right="0" w:hanging="36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课程</w:t>
      </w:r>
      <w:r>
        <w:rPr>
          <w:rFonts w:ascii="宋体" w:hAnsi="宋体" w:cs="宋体" w:eastAsia="宋体"/>
          <w:spacing w:val="-1"/>
          <w:sz w:val="24"/>
          <w:szCs w:val="24"/>
        </w:rPr>
        <w:t>作品设计：适用于实践性、操作性较强的学科。</w:t>
      </w:r>
    </w:p>
    <w:p>
      <w:pPr>
        <w:spacing w:before="0" w:after="0" w:line="270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8"/>
            <w:szCs w:val="28"/>
          </w:rPr>
        </w:numPr>
        <w:tabs>
          <w:tab w:val="left" w:pos="2306" w:leader="none"/>
        </w:tabs>
        <w:spacing w:before="0" w:after="0" w:line="240" w:lineRule="auto"/>
        <w:ind w:left="2306" w:right="0" w:hanging="564"/>
      </w:pPr>
      <w:r>
        <w:rPr>
          <w:rFonts w:ascii="宋体" w:hAnsi="宋体" w:cs="宋体" w:eastAsia="宋体"/>
          <w:b/>
          <w:sz w:val="28"/>
          <w:szCs w:val="28"/>
        </w:rPr>
      </w:r>
      <w:r>
        <w:rPr>
          <w:rFonts w:ascii="宋体" w:hAnsi="宋体" w:cs="宋体" w:eastAsia="宋体"/>
          <w:b/>
          <w:spacing w:val="-3"/>
          <w:sz w:val="28"/>
          <w:szCs w:val="28"/>
        </w:rPr>
        <w:t>质量管理</w:t>
      </w: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143" w:after="0" w:line="359" w:lineRule="auto"/>
        <w:ind w:left="1181" w:right="1043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根据学校专业建设标准，建立校、院两级专</w:t>
      </w:r>
      <w:r>
        <w:rPr>
          <w:rFonts w:ascii="宋体" w:hAnsi="宋体" w:cs="宋体" w:eastAsia="宋体"/>
          <w:spacing w:val="-4"/>
          <w:sz w:val="24"/>
          <w:szCs w:val="24"/>
        </w:rPr>
        <w:t>业诊断与改进工作机制，成立</w:t>
      </w:r>
      <w:r>
        <w:rPr>
          <w:rFonts w:ascii="宋体" w:hAnsi="宋体" w:cs="宋体" w:eastAsia="宋体"/>
          <w:spacing w:val="-2"/>
          <w:sz w:val="24"/>
          <w:szCs w:val="24"/>
        </w:rPr>
        <w:t>由企业专家、</w:t>
      </w:r>
      <w:r>
        <w:rPr>
          <w:rFonts w:ascii="宋体" w:hAnsi="宋体" w:cs="宋体" w:eastAsia="宋体"/>
          <w:spacing w:val="-3"/>
          <w:sz w:val="24"/>
          <w:szCs w:val="24"/>
        </w:rPr>
        <w:t>教育专家和骨干教师组成的专业建</w:t>
      </w:r>
      <w:r>
        <w:rPr>
          <w:rFonts w:ascii="宋体" w:hAnsi="宋体" w:cs="宋体" w:eastAsia="宋体"/>
          <w:spacing w:val="-2"/>
          <w:sz w:val="24"/>
          <w:szCs w:val="24"/>
        </w:rPr>
        <w:t>设委员会，指导专业建设，完善</w:t>
      </w:r>
      <w:r>
        <w:rPr>
          <w:rFonts w:ascii="宋体" w:hAnsi="宋体" w:cs="宋体" w:eastAsia="宋体"/>
          <w:sz w:val="24"/>
          <w:szCs w:val="24"/>
        </w:rPr>
        <w:t>专业调研、</w:t>
      </w:r>
      <w:r>
        <w:rPr>
          <w:rFonts w:ascii="宋体" w:hAnsi="宋体" w:cs="宋体" w:eastAsia="宋体"/>
          <w:spacing w:val="-1"/>
          <w:sz w:val="24"/>
          <w:szCs w:val="24"/>
        </w:rPr>
        <w:t>人才培养方案更新、资源</w:t>
      </w:r>
      <w:r>
        <w:rPr>
          <w:rFonts w:ascii="宋体" w:hAnsi="宋体" w:cs="宋体" w:eastAsia="宋体"/>
          <w:sz w:val="24"/>
          <w:szCs w:val="24"/>
        </w:rPr>
        <w:t>建设等方面质量标准建设，通过教学实施、</w:t>
      </w:r>
      <w:r>
        <w:rPr>
          <w:rFonts w:ascii="宋体" w:hAnsi="宋体" w:cs="宋体" w:eastAsia="宋体"/>
          <w:sz w:val="24"/>
          <w:szCs w:val="24"/>
        </w:rPr>
        <w:t>过程监控、</w:t>
      </w:r>
      <w:r>
        <w:rPr>
          <w:rFonts w:ascii="宋体" w:hAnsi="宋体" w:cs="宋体" w:eastAsia="宋体"/>
          <w:spacing w:val="-1"/>
          <w:sz w:val="24"/>
          <w:szCs w:val="24"/>
        </w:rPr>
        <w:t>质量</w:t>
      </w:r>
      <w:r>
        <w:rPr>
          <w:rFonts w:ascii="宋体" w:hAnsi="宋体" w:cs="宋体" w:eastAsia="宋体"/>
          <w:sz w:val="24"/>
          <w:szCs w:val="24"/>
        </w:rPr>
        <w:t>评价和持续改进，达成人才培养规格。</w:t>
      </w: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0" w:after="0" w:line="359" w:lineRule="auto"/>
        <w:ind w:left="1181" w:right="1043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根据学校教学工作规范和主要教学环节标准完善</w:t>
      </w:r>
      <w:r>
        <w:rPr>
          <w:rFonts w:ascii="宋体" w:hAnsi="宋体" w:cs="宋体" w:eastAsia="宋体"/>
          <w:spacing w:val="-5"/>
          <w:sz w:val="24"/>
          <w:szCs w:val="24"/>
        </w:rPr>
        <w:t>学院教学管理机制，加强</w:t>
      </w:r>
      <w:r>
        <w:rPr>
          <w:rFonts w:ascii="宋体" w:hAnsi="宋体" w:cs="宋体" w:eastAsia="宋体"/>
          <w:spacing w:val="-3"/>
          <w:sz w:val="24"/>
          <w:szCs w:val="24"/>
        </w:rPr>
        <w:t>日常教学组织运行与管理，定期开</w:t>
      </w:r>
      <w:r>
        <w:rPr>
          <w:rFonts w:ascii="宋体" w:hAnsi="宋体" w:cs="宋体" w:eastAsia="宋体"/>
          <w:spacing w:val="-2"/>
          <w:sz w:val="24"/>
          <w:szCs w:val="24"/>
        </w:rPr>
        <w:t>展课程建设水平和教学质量诊改，建立健全巡</w:t>
      </w:r>
      <w:r>
        <w:rPr>
          <w:rFonts w:ascii="宋体" w:hAnsi="宋体" w:cs="宋体" w:eastAsia="宋体"/>
          <w:sz w:val="24"/>
          <w:szCs w:val="24"/>
        </w:rPr>
        <w:t>课、</w:t>
      </w:r>
      <w:r>
        <w:rPr>
          <w:rFonts w:ascii="宋体" w:hAnsi="宋体" w:cs="宋体" w:eastAsia="宋体"/>
          <w:spacing w:val="-1"/>
          <w:sz w:val="24"/>
          <w:szCs w:val="24"/>
        </w:rPr>
        <w:t>听课、评教、评学等制度</w:t>
      </w:r>
      <w:r>
        <w:rPr>
          <w:rFonts w:ascii="宋体" w:hAnsi="宋体" w:cs="宋体" w:eastAsia="宋体"/>
          <w:sz w:val="24"/>
          <w:szCs w:val="24"/>
        </w:rPr>
        <w:t>，严明教学纪律和课堂纪律，强化教学组织功能，</w:t>
      </w:r>
      <w:r>
        <w:rPr>
          <w:rFonts w:ascii="宋体" w:hAnsi="宋体" w:cs="宋体" w:eastAsia="宋体"/>
          <w:sz w:val="24"/>
          <w:szCs w:val="24"/>
        </w:rPr>
        <w:t>定期公开课、</w:t>
      </w:r>
      <w:r>
        <w:rPr>
          <w:rFonts w:ascii="宋体" w:hAnsi="宋体" w:cs="宋体" w:eastAsia="宋体"/>
          <w:spacing w:val="-1"/>
          <w:sz w:val="24"/>
          <w:szCs w:val="24"/>
        </w:rPr>
        <w:t>示范</w:t>
      </w:r>
      <w:r>
        <w:rPr>
          <w:rFonts w:ascii="宋体" w:hAnsi="宋体" w:cs="宋体" w:eastAsia="宋体"/>
          <w:sz w:val="24"/>
          <w:szCs w:val="24"/>
        </w:rPr>
        <w:t>课等教研活动。</w:t>
      </w: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0" w:after="0" w:line="359" w:lineRule="auto"/>
        <w:ind w:left="1181" w:right="1043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建立毕业生跟踪反馈机制及社会评价机制，</w:t>
      </w:r>
      <w:r>
        <w:rPr>
          <w:rFonts w:ascii="宋体" w:hAnsi="宋体" w:cs="宋体" w:eastAsia="宋体"/>
          <w:spacing w:val="-4"/>
          <w:sz w:val="24"/>
          <w:szCs w:val="24"/>
        </w:rPr>
        <w:t>并对生源情况、在校生学业水</w:t>
      </w:r>
      <w:r>
        <w:rPr>
          <w:rFonts w:ascii="宋体" w:hAnsi="宋体" w:cs="宋体" w:eastAsia="宋体"/>
          <w:sz w:val="24"/>
          <w:szCs w:val="24"/>
        </w:rPr>
        <w:t>平、</w:t>
      </w:r>
      <w:r>
        <w:rPr>
          <w:rFonts w:ascii="宋体" w:hAnsi="宋体" w:cs="宋体" w:eastAsia="宋体"/>
          <w:spacing w:val="-1"/>
          <w:sz w:val="24"/>
          <w:szCs w:val="24"/>
        </w:rPr>
        <w:t>毕业生就业情况等进行分析，定</w:t>
      </w:r>
      <w:r>
        <w:rPr>
          <w:rFonts w:ascii="宋体" w:hAnsi="宋体" w:cs="宋体" w:eastAsia="宋体"/>
          <w:sz w:val="24"/>
          <w:szCs w:val="24"/>
        </w:rPr>
        <w:t>期评价人才培养质量和培养目标达成情况。</w:t>
      </w: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0" w:after="0" w:line="358" w:lineRule="auto"/>
        <w:ind w:left="1181" w:right="1012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充分利用评价分析结果有效促进专业建设、</w:t>
      </w:r>
      <w:r>
        <w:rPr>
          <w:rFonts w:ascii="宋体" w:hAnsi="宋体" w:cs="宋体" w:eastAsia="宋体"/>
          <w:spacing w:val="-4"/>
          <w:sz w:val="24"/>
          <w:szCs w:val="24"/>
        </w:rPr>
        <w:t>课程改革、团队建设和人才培</w:t>
      </w:r>
      <w:r>
        <w:rPr>
          <w:rFonts w:ascii="宋体" w:hAnsi="宋体" w:cs="宋体" w:eastAsia="宋体"/>
          <w:spacing w:val="-7"/>
          <w:sz w:val="24"/>
          <w:szCs w:val="24"/>
        </w:rPr>
        <w:t>养，针</w:t>
      </w:r>
      <w:r>
        <w:rPr>
          <w:rFonts w:ascii="宋体" w:hAnsi="宋体" w:cs="宋体" w:eastAsia="宋体"/>
          <w:spacing w:val="-6"/>
          <w:sz w:val="24"/>
          <w:szCs w:val="24"/>
        </w:rPr>
        <w:t>对人才培养过程中存在的问题，制定诊断与改进措施，形成诊改工作机制，</w:t>
      </w:r>
      <w:r>
        <w:rPr>
          <w:rFonts w:ascii="宋体" w:hAnsi="宋体" w:cs="宋体" w:eastAsia="宋体"/>
          <w:spacing w:val="-1"/>
          <w:sz w:val="24"/>
          <w:szCs w:val="24"/>
        </w:rPr>
        <w:t>持续</w:t>
      </w:r>
      <w:r>
        <w:rPr>
          <w:rFonts w:ascii="宋体" w:hAnsi="宋体" w:cs="宋体" w:eastAsia="宋体"/>
          <w:sz w:val="24"/>
          <w:szCs w:val="24"/>
        </w:rPr>
        <w:t>提高人才培养质量。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237" w:leader="none"/>
        </w:tabs>
        <w:spacing w:before="0" w:after="0" w:line="234" w:lineRule="auto"/>
        <w:ind w:left="2237" w:right="0" w:hanging="453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21" w:id="21"/>
      <w:r>
        <w:rPr>
          <w:rFonts w:ascii="宋体" w:hAnsi="宋体" w:cs="宋体" w:eastAsia="宋体"/>
          <w:b/>
          <w:spacing w:val="-3"/>
          <w:sz w:val="30"/>
          <w:szCs w:val="30"/>
        </w:rPr>
        <w:t>毕业要求</w:t>
      </w:r>
      <w:bookmarkEnd w:id="21"/>
    </w:p>
    <w:p>
      <w:pPr>
        <w:spacing w:before="0" w:after="0" w:line="208" w:lineRule="exact"/>
        <w:ind w:left="0" w:right="0"/>
      </w:pPr>
    </w:p>
    <w:p>
      <w:pPr>
        <w:pStyle w:val="BodyText"/>
        <w:spacing w:before="0" w:after="0" w:line="359" w:lineRule="auto"/>
        <w:ind w:left="1181" w:right="1129" w:firstLine="479"/>
      </w:pPr>
      <w:r>
        <w:rPr>
          <w:rFonts w:ascii="宋体" w:hAnsi="宋体" w:cs="宋体" w:eastAsia="宋体"/>
          <w:spacing w:val="-6"/>
          <w:sz w:val="24"/>
          <w:szCs w:val="24"/>
        </w:rPr>
        <w:t>学生通过规定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年的学习，修满本专业人才培养方案所规定的学分，达到本</w:t>
      </w:r>
      <w:r>
        <w:rPr>
          <w:rFonts w:ascii="宋体" w:hAnsi="宋体" w:cs="宋体" w:eastAsia="宋体"/>
          <w:spacing w:val="-1"/>
          <w:sz w:val="24"/>
          <w:szCs w:val="24"/>
        </w:rPr>
        <w:t>专业</w:t>
      </w:r>
      <w:r>
        <w:rPr>
          <w:rFonts w:ascii="宋体" w:hAnsi="宋体" w:cs="宋体" w:eastAsia="宋体"/>
          <w:sz w:val="24"/>
          <w:szCs w:val="24"/>
        </w:rPr>
        <w:t>人才培养目标和培养规格的要求方可毕业。</w:t>
      </w:r>
    </w:p>
    <w:p>
      <w:pPr>
        <w:pStyle w:val="BodyText"/>
        <w:numPr>
          <w:ilvl w:val="0"/>
          <w:numId w:val="7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0" w:after="0" w:line="332" w:lineRule="auto"/>
        <w:ind w:left="1181" w:right="1131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6"/>
          <w:sz w:val="24"/>
          <w:szCs w:val="24"/>
        </w:rPr>
        <w:t>毕业前取得学分不低于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130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学分，其中必修课程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112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7"/>
          <w:sz w:val="24"/>
          <w:szCs w:val="24"/>
        </w:rPr>
        <w:t>学分，选修课程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18</w:t>
      </w:r>
      <w:r>
        <w:rPr>
          <w:rFonts w:ascii="宋体" w:hAnsi="宋体" w:cs="宋体" w:eastAsia="宋体"/>
          <w:spacing w:val="-1"/>
          <w:sz w:val="24"/>
          <w:szCs w:val="24"/>
        </w:rPr>
        <w:t>学分。</w:t>
      </w:r>
    </w:p>
    <w:p>
      <w:pPr>
        <w:pStyle w:val="BodyText"/>
        <w:numPr>
          <w:ilvl w:val="0"/>
          <w:numId w:val="7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70" w:after="0" w:line="240" w:lineRule="auto"/>
        <w:ind w:left="1901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完成</w:t>
      </w:r>
      <w:r>
        <w:rPr>
          <w:rFonts w:ascii="宋体" w:hAnsi="宋体" w:cs="宋体" w:eastAsia="宋体"/>
          <w:spacing w:val="-1"/>
          <w:sz w:val="24"/>
          <w:szCs w:val="24"/>
        </w:rPr>
        <w:t>岗位实习，毕业论文（设计）通过。</w:t>
      </w:r>
    </w:p>
    <w:p>
      <w:pPr>
        <w:pStyle w:val="BodyText"/>
        <w:numPr>
          <w:ilvl w:val="0"/>
          <w:numId w:val="7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156" w:after="0" w:line="358" w:lineRule="auto"/>
        <w:ind w:left="1181" w:right="1131" w:firstLine="479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《国家学生体质健康标准》测试成绩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50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分及以上者准予毕业，测试成绩</w:t>
      </w:r>
      <w:r>
        <w:rPr>
          <w:rFonts w:ascii="宋体" w:hAnsi="宋体" w:cs="宋体" w:eastAsia="宋体"/>
          <w:spacing w:val="-3"/>
          <w:sz w:val="24"/>
          <w:szCs w:val="24"/>
        </w:rPr>
        <w:t>达不到</w:t>
      </w:r>
      <w:r>
        <w:rPr>
          <w:rFonts w:ascii="宋体" w:hAnsi="宋体" w:cs="宋体" w:eastAsia="宋体"/>
          <w:sz w:val="24"/>
          <w:szCs w:val="24"/>
          <w:spacing w:val="1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50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分者按结业或肄业处理（因病或残疾学生，凭三甲及以上医院证明向</w:t>
      </w:r>
      <w:r>
        <w:rPr>
          <w:rFonts w:ascii="宋体" w:hAnsi="宋体" w:cs="宋体" w:eastAsia="宋体"/>
          <w:sz w:val="24"/>
          <w:szCs w:val="24"/>
        </w:rPr>
        <w:t>学校提出申请并经过审核通过后可准予毕业）</w:t>
      </w:r>
      <w:r>
        <w:rPr>
          <w:rFonts w:ascii="宋体" w:hAnsi="宋体" w:cs="宋体" w:eastAsia="宋体"/>
          <w:spacing w:val="-2"/>
          <w:sz w:val="24"/>
          <w:szCs w:val="24"/>
        </w:rPr>
        <w:t>。</w:t>
      </w:r>
    </w:p>
    <w:p>
      <w:pPr>
        <w:pStyle w:val="BodyText"/>
        <w:numPr>
          <w:ilvl w:val="0"/>
          <w:numId w:val="7"/>
          <w:rPr>
            <w:rFonts w:ascii="宋体" w:hAnsi="宋体" w:cs="宋体" w:eastAsia="宋体"/>
            <w:sz w:val="24"/>
            <w:szCs w:val="24"/>
          </w:rPr>
        </w:numPr>
        <w:tabs>
          <w:tab w:val="left" w:pos="2021" w:leader="none"/>
        </w:tabs>
        <w:spacing w:before="0" w:after="0" w:line="360" w:lineRule="auto"/>
        <w:ind w:left="1181" w:right="1010" w:firstLine="479"/>
      </w:pPr>
      <w:r>
        <w:rPr>
          <w:rFonts w:ascii="宋体" w:hAnsi="宋体" w:cs="宋体" w:eastAsia="宋体"/>
          <w:sz w:val="24"/>
          <w:szCs w:val="24"/>
        </w:rPr>
      </w:r>
      <w:r>
        <w:rPr>
          <w:rFonts w:ascii="宋体" w:hAnsi="宋体" w:cs="宋体" w:eastAsia="宋体"/>
          <w:spacing w:val="-4"/>
          <w:sz w:val="24"/>
          <w:szCs w:val="24"/>
        </w:rPr>
        <w:t>鼓励获得本专业的国家、行业、企业相关的技能证书：网络安全管理员、</w:t>
      </w:r>
      <w:r>
        <w:rPr>
          <w:rFonts w:ascii="宋体" w:hAnsi="宋体" w:cs="宋体" w:eastAsia="宋体"/>
          <w:spacing w:val="-4"/>
          <w:sz w:val="24"/>
          <w:szCs w:val="24"/>
        </w:rPr>
        <w:t>信息通信网络运行管理员和网络设备安装与维护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1+X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证书等其中一个证书。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30"/>
            <w:szCs w:val="30"/>
          </w:rPr>
        </w:numPr>
        <w:tabs>
          <w:tab w:val="left" w:pos="2388" w:leader="none"/>
        </w:tabs>
        <w:spacing w:before="0" w:after="0" w:line="229" w:lineRule="auto"/>
        <w:ind w:left="2388" w:right="0" w:hanging="604"/>
      </w:pPr>
      <w:r>
        <w:rPr>
          <w:rFonts w:ascii="宋体" w:hAnsi="宋体" w:cs="宋体" w:eastAsia="宋体"/>
          <w:b/>
          <w:sz w:val="30"/>
          <w:szCs w:val="30"/>
        </w:rPr>
      </w:r>
      <w:bookmarkStart w:name="_TOC_300022" w:id="22"/>
      <w:r>
        <w:rPr>
          <w:rFonts w:ascii="宋体" w:hAnsi="宋体" w:cs="宋体" w:eastAsia="宋体"/>
          <w:b/>
          <w:spacing w:val="-6"/>
          <w:sz w:val="30"/>
          <w:szCs w:val="30"/>
        </w:rPr>
        <w:t>附表</w:t>
      </w:r>
      <w:bookmarkEnd w:id="22"/>
    </w:p>
    <w:p>
      <w:pPr>
        <w:spacing w:before="0" w:after="0" w:line="192" w:lineRule="exact"/>
        <w:ind w:left="0" w:right="0"/>
      </w:pPr>
    </w:p>
    <w:p>
      <w:pPr>
        <w:pStyle w:val="BodyText"/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10-1</w:t>
      </w:r>
      <w:r>
        <w:rPr>
          <w:rFonts w:ascii="宋体" w:hAnsi="宋体" w:cs="宋体" w:eastAsia="宋体"/>
          <w:sz w:val="24"/>
          <w:szCs w:val="24"/>
          <w:spacing w:val="-33"/>
        </w:rPr>
        <w:t>  </w:t>
      </w:r>
      <w:r>
        <w:rPr>
          <w:rFonts w:ascii="宋体" w:hAnsi="宋体" w:cs="宋体" w:eastAsia="宋体"/>
          <w:sz w:val="24"/>
          <w:szCs w:val="24"/>
        </w:rPr>
        <w:t>教学周历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pStyle w:val="BodyText"/>
        <w:spacing w:before="142" w:after="0" w:line="240" w:lineRule="auto"/>
        <w:ind w:left="1661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29"/>
        </w:rPr>
        <w:t> </w:t>
      </w:r>
      <w:r>
        <w:rPr>
          <w:rFonts w:ascii="宋体" w:hAnsi="宋体" w:cs="宋体" w:eastAsia="宋体"/>
          <w:sz w:val="24"/>
          <w:szCs w:val="24"/>
        </w:rPr>
        <w:t>10-2</w:t>
      </w:r>
      <w:r>
        <w:rPr>
          <w:rFonts w:ascii="宋体" w:hAnsi="宋体" w:cs="宋体" w:eastAsia="宋体"/>
          <w:sz w:val="24"/>
          <w:szCs w:val="24"/>
          <w:spacing w:val="29"/>
        </w:rPr>
        <w:t> </w:t>
      </w:r>
      <w:r>
        <w:rPr>
          <w:rFonts w:ascii="宋体" w:hAnsi="宋体" w:cs="宋体" w:eastAsia="宋体"/>
          <w:sz w:val="24"/>
          <w:szCs w:val="24"/>
        </w:rPr>
        <w:t>人才培养方案变更申报表</w:t>
      </w:r>
    </w:p>
    <w:p>
      <w:pPr>
        <w:pStyle w:val="BodyText"/>
        <w:spacing w:before="156" w:after="0" w:line="240" w:lineRule="auto"/>
        <w:ind w:left="1661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29"/>
        </w:rPr>
        <w:t> </w:t>
      </w:r>
      <w:r>
        <w:rPr>
          <w:rFonts w:ascii="宋体" w:hAnsi="宋体" w:cs="宋体" w:eastAsia="宋体"/>
          <w:sz w:val="24"/>
          <w:szCs w:val="24"/>
        </w:rPr>
        <w:t>10-3</w:t>
      </w:r>
      <w:r>
        <w:rPr>
          <w:rFonts w:ascii="宋体" w:hAnsi="宋体" w:cs="宋体" w:eastAsia="宋体"/>
          <w:sz w:val="24"/>
          <w:szCs w:val="24"/>
          <w:spacing w:val="29"/>
        </w:rPr>
        <w:t> </w:t>
      </w:r>
      <w:r>
        <w:rPr>
          <w:rFonts w:ascii="宋体" w:hAnsi="宋体" w:cs="宋体" w:eastAsia="宋体"/>
          <w:sz w:val="24"/>
          <w:szCs w:val="24"/>
        </w:rPr>
        <w:t>人才培养方案审批表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pStyle w:val="BodyText"/>
        <w:spacing w:before="142" w:after="0" w:line="240" w:lineRule="auto"/>
        <w:ind w:left="1181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z w:val="24"/>
          <w:szCs w:val="24"/>
        </w:rPr>
        <w:t>10</w:t>
      </w:r>
      <w:r>
        <w:rPr>
          <w:rFonts w:ascii="宋体" w:hAnsi="宋体" w:cs="宋体" w:eastAsia="宋体"/>
          <w:b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1</w:t>
      </w:r>
    </w:p>
    <w:p>
      <w:pPr>
        <w:pStyle w:val="BodyText"/>
        <w:spacing w:before="135" w:after="109" w:line="240" w:lineRule="auto"/>
        <w:ind w:left="4774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教学</w:t>
      </w:r>
      <w:r>
        <w:rPr>
          <w:rFonts w:ascii="宋体" w:hAnsi="宋体" w:cs="宋体" w:eastAsia="宋体"/>
          <w:b/>
          <w:sz w:val="28"/>
          <w:szCs w:val="28"/>
        </w:rPr>
        <w:t>周历</w:t>
      </w:r>
    </w:p>
    <w:tbl>
      <w:tblPr>
        <w:tblW w:w="0" w:type="auto"/>
        <w:jc w:val="left"/>
        <w:tblInd w:w="1025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41"/>
        <w:gridCol w:w="446"/>
        <w:gridCol w:w="388"/>
        <w:gridCol w:w="386"/>
        <w:gridCol w:w="389"/>
        <w:gridCol w:w="388"/>
        <w:gridCol w:w="388"/>
        <w:gridCol w:w="386"/>
        <w:gridCol w:w="388"/>
        <w:gridCol w:w="388"/>
        <w:gridCol w:w="386"/>
        <w:gridCol w:w="391"/>
        <w:gridCol w:w="386"/>
        <w:gridCol w:w="388"/>
        <w:gridCol w:w="388"/>
        <w:gridCol w:w="386"/>
        <w:gridCol w:w="388"/>
        <w:gridCol w:w="389"/>
        <w:gridCol w:w="388"/>
        <w:gridCol w:w="386"/>
        <w:gridCol w:w="388"/>
        <w:gridCol w:w="359"/>
      </w:tblGrid>
      <w:tr>
        <w:trPr>
          <w:trHeight w:val="355" w:hRule="exact"/>
        </w:trPr>
        <w:tc>
          <w:tcPr>
            <w:tcW w:w="441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学</w:t>
            </w:r>
          </w:p>
          <w:p>
            <w:pPr>
              <w:spacing w:before="78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年</w:t>
            </w:r>
          </w:p>
        </w:tc>
        <w:tc>
          <w:tcPr>
            <w:tcW w:w="44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学</w:t>
            </w:r>
          </w:p>
          <w:p>
            <w:pPr>
              <w:spacing w:before="78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期</w:t>
            </w:r>
          </w:p>
        </w:tc>
        <w:tc>
          <w:tcPr>
            <w:tcW w:w="7736" w:type="dxa"/>
            <w:gridSpan w:val="20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3" w:after="0" w:line="240" w:lineRule="auto"/>
              <w:ind w:left="3499" w:right="0" w:firstLine="0"/>
            </w:pPr>
            <w:r>
              <w:rPr>
                <w:rFonts w:ascii="宋体" w:hAnsi="宋体" w:cs="宋体" w:eastAsia="宋体"/>
                <w:spacing w:val="-4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18"/>
                <w:szCs w:val="18"/>
              </w:rPr>
              <w:t>学周历</w:t>
            </w:r>
          </w:p>
        </w:tc>
      </w:tr>
      <w:tr>
        <w:trPr>
          <w:trHeight w:val="345" w:hRule="exact"/>
        </w:trPr>
        <w:tc>
          <w:tcPr>
            <w:tcW w:w="44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1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2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3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4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5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6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7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8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9</w:t>
            </w:r>
          </w:p>
        </w:tc>
        <w:tc>
          <w:tcPr>
            <w:tcW w:w="39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10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11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13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14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15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16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18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19</w:t>
            </w:r>
          </w:p>
        </w:tc>
        <w:tc>
          <w:tcPr>
            <w:tcW w:w="3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spacing w:val="-6"/>
                <w:sz w:val="18"/>
                <w:szCs w:val="18"/>
              </w:rPr>
              <w:t>20</w:t>
            </w:r>
          </w:p>
        </w:tc>
      </w:tr>
      <w:tr>
        <w:trPr>
          <w:trHeight w:val="343" w:hRule="exact"/>
        </w:trPr>
        <w:tc>
          <w:tcPr>
            <w:tcW w:w="441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一</w:t>
            </w:r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1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★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★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9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＃</w:t>
            </w:r>
          </w:p>
        </w:tc>
        <w:tc>
          <w:tcPr>
            <w:tcW w:w="3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-10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2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9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＃</w:t>
            </w:r>
          </w:p>
        </w:tc>
        <w:tc>
          <w:tcPr>
            <w:tcW w:w="3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-10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1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二</w:t>
            </w:r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3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9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＃</w:t>
            </w:r>
          </w:p>
        </w:tc>
        <w:tc>
          <w:tcPr>
            <w:tcW w:w="3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-10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4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9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＃</w:t>
            </w:r>
          </w:p>
        </w:tc>
        <w:tc>
          <w:tcPr>
            <w:tcW w:w="3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-10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＃</w:t>
            </w:r>
          </w:p>
        </w:tc>
      </w:tr>
      <w:tr>
        <w:trPr>
          <w:trHeight w:val="343" w:hRule="exact"/>
        </w:trPr>
        <w:tc>
          <w:tcPr>
            <w:tcW w:w="441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三</w:t>
            </w:r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5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○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○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9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0" w:after="0" w:line="240" w:lineRule="auto"/>
              <w:ind w:left="-10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</w:tr>
      <w:tr>
        <w:trPr>
          <w:trHeight w:val="335" w:hRule="exact"/>
        </w:trPr>
        <w:tc>
          <w:tcPr>
            <w:tcW w:w="44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4" w:after="0" w:line="240" w:lineRule="auto"/>
              <w:ind w:left="165" w:right="0" w:firstLine="0"/>
            </w:pPr>
            <w:r>
              <w:rPr>
                <w:rFonts w:ascii="宋体" w:hAnsi="宋体" w:cs="宋体" w:eastAsia="宋体"/>
                <w:spacing w:val="-13"/>
                <w:sz w:val="18"/>
                <w:szCs w:val="18"/>
              </w:rPr>
              <w:t>6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9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☆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□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□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◎</w:t>
            </w:r>
          </w:p>
        </w:tc>
        <w:tc>
          <w:tcPr>
            <w:tcW w:w="38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1"/>
                <w:sz w:val="21"/>
                <w:szCs w:val="21"/>
              </w:rPr>
              <w:t>◎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pStyle w:val="BodyText"/>
        <w:spacing w:before="65" w:after="0" w:line="240" w:lineRule="auto"/>
        <w:ind w:left="1181" w:right="0" w:firstLine="0"/>
      </w:pPr>
      <w:r>
        <w:rPr>
          <w:rFonts w:ascii="宋体" w:hAnsi="宋体" w:cs="宋体" w:eastAsia="宋体"/>
          <w:sz w:val="18"/>
          <w:szCs w:val="18"/>
        </w:rPr>
        <w:t>注：军训与入学教育★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sz w:val="18"/>
          <w:szCs w:val="18"/>
        </w:rPr>
        <w:t>复习考试＃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sz w:val="18"/>
          <w:szCs w:val="18"/>
        </w:rPr>
        <w:t>综合实训○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sz w:val="18"/>
          <w:szCs w:val="18"/>
        </w:rPr>
        <w:t>理论教学〓</w:t>
      </w:r>
      <w:r>
        <w:rPr>
          <w:rFonts w:ascii="宋体" w:hAnsi="宋体" w:cs="宋体" w:eastAsia="宋体"/>
          <w:sz w:val="18"/>
          <w:szCs w:val="18"/>
        </w:rPr>
        <w:t> </w:t>
      </w:r>
      <w:r>
        <w:rPr>
          <w:rFonts w:ascii="宋体" w:hAnsi="宋体" w:cs="宋体" w:eastAsia="宋体"/>
          <w:sz w:val="18"/>
          <w:szCs w:val="18"/>
        </w:rPr>
        <w:t>岗位实习☆</w:t>
      </w:r>
      <w:r>
        <w:rPr>
          <w:rFonts w:ascii="宋体" w:hAnsi="宋体" w:cs="宋体" w:eastAsia="宋体"/>
          <w:sz w:val="18"/>
          <w:szCs w:val="18"/>
          <w:spacing w:val="2"/>
        </w:rPr>
        <w:t> </w:t>
      </w:r>
      <w:r>
        <w:rPr>
          <w:rFonts w:ascii="宋体" w:hAnsi="宋体" w:cs="宋体" w:eastAsia="宋体"/>
          <w:sz w:val="18"/>
          <w:szCs w:val="18"/>
        </w:rPr>
        <w:t>毕业设计论文□，毕业办理◎</w:t>
      </w:r>
    </w:p>
    <w:p>
      <w:pPr>
        <w:sectPr>
          <w:pgSz w:w="11906" w:h="16838"/>
          <w:pgMar w:header="0" w:footer="1223" w:top="1312" w:bottom="1223" w:left="616" w:right="664"/>
        </w:sectPr>
      </w:pPr>
    </w:p>
    <w:p>
      <w:pPr>
        <w:pStyle w:val="BodyText"/>
        <w:spacing w:before="142" w:after="0" w:line="240" w:lineRule="auto"/>
        <w:ind w:left="1181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z w:val="24"/>
          <w:szCs w:val="24"/>
        </w:rPr>
        <w:t>10</w:t>
      </w:r>
      <w:r>
        <w:rPr>
          <w:rFonts w:ascii="宋体" w:hAnsi="宋体" w:cs="宋体" w:eastAsia="宋体"/>
          <w:b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2</w:t>
      </w:r>
    </w:p>
    <w:p>
      <w:pPr>
        <w:pStyle w:val="BodyText"/>
        <w:spacing w:before="135" w:after="0" w:line="240" w:lineRule="auto"/>
        <w:ind w:left="3790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人才培养</w:t>
      </w:r>
      <w:r>
        <w:rPr>
          <w:rFonts w:ascii="宋体" w:hAnsi="宋体" w:cs="宋体" w:eastAsia="宋体"/>
          <w:b/>
          <w:sz w:val="28"/>
          <w:szCs w:val="28"/>
        </w:rPr>
        <w:t>方案变更申报表</w:t>
      </w:r>
    </w:p>
    <w:p>
      <w:pPr>
        <w:pStyle w:val="BodyText"/>
        <w:spacing w:before="125" w:after="0" w:line="227" w:lineRule="auto"/>
        <w:ind w:left="11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专业:</w:t>
      </w:r>
    </w:p>
    <w:tbl>
      <w:tblPr>
        <w:tblW w:w="0" w:type="auto"/>
        <w:jc w:val="left"/>
        <w:tblInd w:w="107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367"/>
        <w:gridCol w:w="2880"/>
        <w:gridCol w:w="360"/>
        <w:gridCol w:w="1623"/>
        <w:gridCol w:w="2291"/>
      </w:tblGrid>
      <w:tr>
        <w:trPr>
          <w:trHeight w:val="650" w:hRule="exact"/>
        </w:trPr>
        <w:tc>
          <w:tcPr>
            <w:tcW w:w="136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40" w:lineRule="auto"/>
              <w:ind w:left="24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名称</w:t>
            </w:r>
          </w:p>
        </w:tc>
        <w:tc>
          <w:tcPr>
            <w:tcW w:w="288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  <w:tc>
          <w:tcPr>
            <w:tcW w:w="1984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40" w:lineRule="auto"/>
              <w:ind w:left="554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编码</w:t>
            </w:r>
          </w:p>
        </w:tc>
        <w:tc>
          <w:tcPr>
            <w:tcW w:w="2291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  <w:tr>
        <w:trPr>
          <w:trHeight w:val="789" w:hRule="exact"/>
        </w:trPr>
        <w:tc>
          <w:tcPr>
            <w:tcW w:w="136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124" w:after="0" w:line="274" w:lineRule="auto"/>
              <w:ind w:left="557" w:right="52" w:hanging="525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变更后课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程名</w:t>
            </w:r>
            <w:r>
              <w:rPr>
                <w:rFonts w:ascii="宋体" w:hAnsi="宋体" w:cs="宋体" w:eastAsia="宋体"/>
                <w:spacing w:val="-21"/>
                <w:sz w:val="21"/>
                <w:szCs w:val="21"/>
              </w:rPr>
              <w:t>称</w:t>
            </w:r>
          </w:p>
        </w:tc>
        <w:tc>
          <w:tcPr>
            <w:tcW w:w="288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  <w:tc>
          <w:tcPr>
            <w:tcW w:w="1984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变更后课程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编码</w:t>
            </w:r>
          </w:p>
        </w:tc>
        <w:tc>
          <w:tcPr>
            <w:tcW w:w="2291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  <w:tr>
        <w:trPr>
          <w:trHeight w:val="1891" w:hRule="exact"/>
        </w:trPr>
        <w:tc>
          <w:tcPr>
            <w:tcW w:w="136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243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变更</w:t>
            </w: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原因</w:t>
            </w:r>
          </w:p>
        </w:tc>
        <w:tc>
          <w:tcPr>
            <w:tcW w:w="7155" w:type="dxa"/>
            <w:gridSpan w:val="4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  <w:tr>
        <w:trPr>
          <w:trHeight w:val="2176" w:hRule="exact"/>
        </w:trPr>
        <w:tc>
          <w:tcPr>
            <w:tcW w:w="136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87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专业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所属教</w:t>
            </w:r>
          </w:p>
          <w:p>
            <w:pPr>
              <w:spacing w:before="54" w:after="0" w:line="274" w:lineRule="auto"/>
              <w:ind w:left="87" w:right="0" w:firstLine="0"/>
            </w:pPr>
            <w:r>
              <w:rPr>
                <w:rFonts w:ascii="宋体" w:hAnsi="宋体" w:cs="宋体" w:eastAsia="宋体"/>
                <w:spacing w:val="-6"/>
                <w:sz w:val="21"/>
                <w:szCs w:val="21"/>
              </w:rPr>
              <w:t>学</w:t>
            </w: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（系、部）</w:t>
            </w: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3241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88" w:right="0" w:firstLine="0"/>
            </w:pPr>
            <w:r>
              <w:rPr>
                <w:rFonts w:ascii="宋体" w:hAnsi="宋体" w:cs="宋体" w:eastAsia="宋体"/>
                <w:spacing w:val="-4"/>
                <w:sz w:val="21"/>
                <w:szCs w:val="21"/>
              </w:rPr>
              <w:t>系主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任签字：</w:t>
            </w: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1139" w:right="0" w:firstLine="0"/>
            </w:pPr>
            <w:r>
              <w:rPr>
                <w:rFonts w:ascii="宋体" w:hAnsi="宋体" w:cs="宋体" w:eastAsia="宋体"/>
                <w:spacing w:val="31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sz w:val="21"/>
                <w:szCs w:val="21"/>
                <w:spacing w:val="15"/>
              </w:rPr>
              <w:t>   </w:t>
            </w:r>
            <w:r>
              <w:rPr>
                <w:rFonts w:ascii="宋体" w:hAnsi="宋体" w:cs="宋体" w:eastAsia="宋体"/>
                <w:spacing w:val="32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sz w:val="21"/>
                <w:szCs w:val="21"/>
                <w:spacing w:val="16"/>
              </w:rPr>
              <w:t>   </w:t>
            </w:r>
            <w:r>
              <w:rPr>
                <w:rFonts w:ascii="宋体" w:hAnsi="宋体" w:cs="宋体" w:eastAsia="宋体"/>
                <w:spacing w:val="31"/>
                <w:sz w:val="21"/>
                <w:szCs w:val="21"/>
              </w:rPr>
              <w:t>日</w:t>
            </w:r>
          </w:p>
        </w:tc>
        <w:tc>
          <w:tcPr>
            <w:tcW w:w="3914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570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系、部）（签章）</w:t>
            </w:r>
          </w:p>
        </w:tc>
      </w:tr>
      <w:tr>
        <w:trPr>
          <w:trHeight w:val="2206" w:hRule="exact"/>
        </w:trPr>
        <w:tc>
          <w:tcPr>
            <w:tcW w:w="136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74" w:lineRule="auto"/>
              <w:ind w:left="346" w:right="367" w:firstLine="0"/>
            </w:pPr>
            <w:r>
              <w:rPr>
                <w:rFonts w:ascii="宋体" w:hAnsi="宋体" w:cs="宋体" w:eastAsia="宋体"/>
                <w:spacing w:val="-9"/>
                <w:sz w:val="21"/>
                <w:szCs w:val="21"/>
              </w:rPr>
              <w:t>教务处</w:t>
            </w:r>
            <w:r>
              <w:rPr>
                <w:rFonts w:ascii="宋体" w:hAnsi="宋体" w:cs="宋体" w:eastAsia="宋体"/>
                <w:spacing w:val="-16"/>
                <w:sz w:val="21"/>
                <w:szCs w:val="21"/>
              </w:rPr>
              <w:t>意</w:t>
            </w:r>
            <w:r>
              <w:rPr>
                <w:rFonts w:ascii="宋体" w:hAnsi="宋体" w:cs="宋体" w:eastAsia="宋体"/>
                <w:sz w:val="21"/>
                <w:szCs w:val="21"/>
                <w:spacing w:val="106"/>
              </w:rPr>
              <w:t> </w:t>
            </w:r>
            <w:r>
              <w:rPr>
                <w:rFonts w:ascii="宋体" w:hAnsi="宋体" w:cs="宋体" w:eastAsia="宋体"/>
                <w:spacing w:val="-16"/>
                <w:sz w:val="21"/>
                <w:szCs w:val="21"/>
              </w:rPr>
              <w:t>见</w:t>
            </w:r>
          </w:p>
        </w:tc>
        <w:tc>
          <w:tcPr>
            <w:tcW w:w="3241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spacing w:before="0" w:after="0" w:line="240" w:lineRule="auto"/>
              <w:ind w:left="8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教务处长签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字：</w:t>
            </w:r>
          </w:p>
          <w:p>
            <w:pPr>
              <w:spacing w:before="0" w:after="0" w:line="351" w:lineRule="exact"/>
              <w:ind w:left="0" w:right="0"/>
            </w:pPr>
          </w:p>
          <w:p>
            <w:pPr>
              <w:tabs>
                <w:tab w:val="left" w:pos="2399" w:leader="none"/>
              </w:tabs>
              <w:spacing w:before="0" w:after="0" w:line="240" w:lineRule="auto"/>
              <w:ind w:left="1034" w:right="0" w:firstLine="0"/>
            </w:pPr>
            <w:r>
              <w:rPr>
                <w:rFonts w:ascii="宋体" w:hAnsi="宋体" w:cs="宋体" w:eastAsia="宋体"/>
                <w:spacing w:val="30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sz w:val="21"/>
                <w:szCs w:val="21"/>
                <w:spacing w:val="15"/>
              </w:rPr>
              <w:t>   </w:t>
            </w:r>
            <w:r>
              <w:rPr>
                <w:rFonts w:ascii="宋体" w:hAnsi="宋体" w:cs="宋体" w:eastAsia="宋体"/>
                <w:spacing w:val="31"/>
                <w:sz w:val="21"/>
                <w:szCs w:val="21"/>
              </w:rPr>
              <w:t>月</w:t>
            </w:r>
            <w:r>
              <w:tab/>
            </w:r>
            <w:r>
              <w:rPr>
                <w:rFonts w:ascii="宋体" w:hAnsi="宋体" w:cs="宋体" w:eastAsia="宋体"/>
                <w:spacing w:val="-21"/>
                <w:sz w:val="21"/>
                <w:szCs w:val="21"/>
              </w:rPr>
              <w:t>日</w:t>
            </w:r>
          </w:p>
        </w:tc>
        <w:tc>
          <w:tcPr>
            <w:tcW w:w="3914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829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教务处（签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章）</w:t>
            </w:r>
          </w:p>
        </w:tc>
      </w:tr>
      <w:tr>
        <w:trPr>
          <w:trHeight w:val="2047" w:hRule="exact"/>
        </w:trPr>
        <w:tc>
          <w:tcPr>
            <w:tcW w:w="136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5"/>
                <w:sz w:val="21"/>
                <w:szCs w:val="21"/>
              </w:rPr>
              <w:t>主管</w:t>
            </w: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院长意</w:t>
            </w:r>
          </w:p>
          <w:p>
            <w:pPr>
              <w:spacing w:before="39" w:after="0" w:line="240" w:lineRule="auto"/>
              <w:ind w:left="557" w:right="0" w:firstLine="0"/>
            </w:pPr>
            <w:r>
              <w:rPr>
                <w:rFonts w:ascii="宋体" w:hAnsi="宋体" w:cs="宋体" w:eastAsia="宋体"/>
                <w:spacing w:val="-21"/>
                <w:sz w:val="21"/>
                <w:szCs w:val="21"/>
              </w:rPr>
              <w:t>见</w:t>
            </w:r>
          </w:p>
        </w:tc>
        <w:tc>
          <w:tcPr>
            <w:tcW w:w="7155" w:type="dxa"/>
            <w:gridSpan w:val="4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88" w:right="0" w:firstLine="0"/>
            </w:pPr>
            <w:r>
              <w:rPr>
                <w:rFonts w:ascii="宋体" w:hAnsi="宋体" w:cs="宋体" w:eastAsia="宋体"/>
                <w:spacing w:val="-3"/>
                <w:sz w:val="21"/>
                <w:szCs w:val="21"/>
              </w:rPr>
              <w:t>主管院长签</w:t>
            </w:r>
            <w:r>
              <w:rPr>
                <w:rFonts w:ascii="宋体" w:hAnsi="宋体" w:cs="宋体" w:eastAsia="宋体"/>
                <w:spacing w:val="-2"/>
                <w:sz w:val="21"/>
                <w:szCs w:val="21"/>
              </w:rPr>
              <w:t>字：</w:t>
            </w:r>
          </w:p>
          <w:p>
            <w:pPr>
              <w:spacing w:before="0" w:after="0" w:line="351" w:lineRule="exact"/>
              <w:ind w:left="0" w:right="0"/>
            </w:pPr>
          </w:p>
          <w:p>
            <w:pPr>
              <w:spacing w:before="0" w:after="0" w:line="240" w:lineRule="auto"/>
              <w:ind w:left="3401" w:right="0" w:firstLine="0"/>
            </w:pPr>
            <w:r>
              <w:rPr>
                <w:rFonts w:ascii="宋体" w:hAnsi="宋体" w:cs="宋体" w:eastAsia="宋体"/>
                <w:sz w:val="21"/>
                <w:szCs w:val="21"/>
              </w:rPr>
              <w:t>年</w:t>
            </w:r>
            <w:r>
              <w:rPr>
                <w:rFonts w:ascii="宋体" w:hAnsi="宋体" w:cs="宋体" w:eastAsia="宋体"/>
                <w:sz w:val="21"/>
                <w:szCs w:val="21"/>
                <w:spacing w:val="31"/>
              </w:rPr>
              <w:t>   </w:t>
            </w:r>
            <w:r>
              <w:rPr>
                <w:rFonts w:ascii="宋体" w:hAnsi="宋体" w:cs="宋体" w:eastAsia="宋体"/>
                <w:sz w:val="21"/>
                <w:szCs w:val="21"/>
              </w:rPr>
              <w:t>月</w:t>
            </w:r>
            <w:r>
              <w:rPr>
                <w:rFonts w:ascii="宋体" w:hAnsi="宋体" w:cs="宋体" w:eastAsia="宋体"/>
                <w:sz w:val="21"/>
                <w:szCs w:val="21"/>
                <w:spacing w:val="31"/>
              </w:rPr>
              <w:t>   </w:t>
            </w:r>
            <w:r>
              <w:rPr>
                <w:rFonts w:ascii="宋体" w:hAnsi="宋体" w:cs="宋体" w:eastAsia="宋体"/>
                <w:sz w:val="21"/>
                <w:szCs w:val="21"/>
              </w:rPr>
              <w:t>日</w:t>
            </w:r>
          </w:p>
        </w:tc>
      </w:tr>
      <w:tr>
        <w:trPr>
          <w:trHeight w:val="1141" w:hRule="exact"/>
        </w:trPr>
        <w:tc>
          <w:tcPr>
            <w:tcW w:w="136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452" w:right="0" w:firstLine="0"/>
            </w:pPr>
            <w:r>
              <w:rPr>
                <w:rFonts w:ascii="宋体" w:hAnsi="宋体" w:cs="宋体" w:eastAsia="宋体"/>
                <w:spacing w:val="-10"/>
                <w:sz w:val="21"/>
                <w:szCs w:val="21"/>
              </w:rPr>
              <w:t>备注</w:t>
            </w:r>
          </w:p>
        </w:tc>
        <w:tc>
          <w:tcPr>
            <w:tcW w:w="7155" w:type="dxa"/>
            <w:gridSpan w:val="4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</w:tbl>
    <w:p>
      <w:pPr>
        <w:sectPr>
          <w:pgSz w:w="11906" w:h="16838"/>
          <w:pgMar w:header="0" w:footer="1223" w:top="1312" w:bottom="1223" w:left="616" w:right="664"/>
        </w:sectPr>
      </w:pPr>
    </w:p>
    <w:p>
      <w:pPr>
        <w:pStyle w:val="BodyText"/>
        <w:spacing w:before="142" w:after="0" w:line="240" w:lineRule="auto"/>
        <w:ind w:left="1181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z w:val="24"/>
          <w:szCs w:val="24"/>
        </w:rPr>
        <w:t>10</w:t>
      </w:r>
      <w:r>
        <w:rPr>
          <w:rFonts w:ascii="宋体" w:hAnsi="宋体" w:cs="宋体" w:eastAsia="宋体"/>
          <w:b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3</w:t>
      </w:r>
    </w:p>
    <w:p>
      <w:pPr>
        <w:pStyle w:val="BodyText"/>
        <w:spacing w:before="135" w:after="0" w:line="240" w:lineRule="auto"/>
        <w:ind w:left="4071" w:right="0" w:firstLine="0"/>
      </w:pPr>
      <w:r>
        <w:rPr>
          <w:rFonts w:ascii="宋体" w:hAnsi="宋体" w:cs="宋体" w:eastAsia="宋体"/>
          <w:b/>
          <w:spacing w:val="-1"/>
          <w:sz w:val="28"/>
          <w:szCs w:val="28"/>
        </w:rPr>
        <w:t>人才培</w:t>
      </w:r>
      <w:r>
        <w:rPr>
          <w:rFonts w:ascii="宋体" w:hAnsi="宋体" w:cs="宋体" w:eastAsia="宋体"/>
          <w:b/>
          <w:sz w:val="28"/>
          <w:szCs w:val="28"/>
        </w:rPr>
        <w:t>养方案审批表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6" w:lineRule="exact"/>
        <w:ind w:left="0" w:right="0"/>
      </w:pPr>
    </w:p>
    <w:p>
      <w:pPr>
        <w:pStyle w:val="BodyText"/>
        <w:numPr>
          <w:ilvl w:val="0"/>
          <w:numId w:val="8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0" w:after="0" w:line="240" w:lineRule="auto"/>
        <w:ind w:left="1901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方案制</w:t>
      </w:r>
      <w:r>
        <w:rPr>
          <w:rFonts w:ascii="宋体" w:hAnsi="宋体" w:cs="宋体" w:eastAsia="宋体"/>
          <w:spacing w:val="-2"/>
          <w:sz w:val="24"/>
          <w:szCs w:val="24"/>
        </w:rPr>
        <w:t>定团队：</w:t>
      </w:r>
    </w:p>
    <w:p>
      <w:pPr>
        <w:spacing w:before="0" w:after="0" w:line="169" w:lineRule="exact"/>
        <w:ind w:left="0" w:right="0"/>
      </w:pPr>
    </w:p>
    <w:p>
      <w:pPr>
        <w:pStyle w:val="BodyText"/>
        <w:tabs>
          <w:tab w:val="left" w:pos="6702" w:leader="none"/>
        </w:tabs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组长：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87" w:lineRule="exact"/>
        <w:ind w:left="0" w:right="0"/>
      </w:pPr>
    </w:p>
    <w:p>
      <w:pPr>
        <w:pStyle w:val="BodyText"/>
        <w:tabs>
          <w:tab w:val="left" w:pos="6702" w:leader="none"/>
        </w:tabs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成员：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7" w:lineRule="exact"/>
        <w:ind w:left="0" w:right="0"/>
      </w:pPr>
    </w:p>
    <w:p>
      <w:pPr>
        <w:pStyle w:val="BodyText"/>
        <w:numPr>
          <w:ilvl w:val="0"/>
          <w:numId w:val="8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</w:tabs>
        <w:spacing w:before="0" w:after="0" w:line="240" w:lineRule="auto"/>
        <w:ind w:left="1901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方案论</w:t>
      </w:r>
      <w:r>
        <w:rPr>
          <w:rFonts w:ascii="宋体" w:hAnsi="宋体" w:cs="宋体" w:eastAsia="宋体"/>
          <w:spacing w:val="-2"/>
          <w:sz w:val="24"/>
          <w:szCs w:val="24"/>
        </w:rPr>
        <w:t>证团队：</w:t>
      </w:r>
    </w:p>
    <w:p>
      <w:pPr>
        <w:spacing w:before="0" w:after="0" w:line="169" w:lineRule="exact"/>
        <w:ind w:left="0" w:right="0"/>
      </w:pPr>
    </w:p>
    <w:p>
      <w:pPr>
        <w:pStyle w:val="BodyText"/>
        <w:tabs>
          <w:tab w:val="left" w:pos="6822" w:leader="none"/>
        </w:tabs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组长：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89" w:lineRule="exact"/>
        <w:ind w:left="0" w:right="0"/>
      </w:pPr>
    </w:p>
    <w:p>
      <w:pPr>
        <w:pStyle w:val="BodyText"/>
        <w:tabs>
          <w:tab w:val="left" w:pos="6822" w:leader="none"/>
        </w:tabs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成员：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4" w:lineRule="exact"/>
        <w:ind w:left="0" w:right="0"/>
      </w:pPr>
    </w:p>
    <w:p>
      <w:pPr>
        <w:pStyle w:val="BodyText"/>
        <w:numPr>
          <w:ilvl w:val="0"/>
          <w:numId w:val="8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01" w:leader="none"/>
          <w:tab w:val="left" w:pos="6822" w:leader="none"/>
        </w:tabs>
        <w:spacing w:before="0" w:after="0" w:line="240" w:lineRule="auto"/>
        <w:ind w:left="1901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方案审核人：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71" w:lineRule="exact"/>
        <w:ind w:left="0" w:right="0"/>
      </w:pPr>
    </w:p>
    <w:p>
      <w:pPr>
        <w:pStyle w:val="BodyText"/>
        <w:tabs>
          <w:tab w:val="left" w:pos="6822" w:leader="none"/>
        </w:tabs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教务处：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87" w:lineRule="exact"/>
        <w:ind w:left="0" w:right="0"/>
      </w:pPr>
    </w:p>
    <w:p>
      <w:pPr>
        <w:pStyle w:val="BodyText"/>
        <w:tabs>
          <w:tab w:val="left" w:pos="6822" w:leader="none"/>
        </w:tabs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教学院长：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87" w:lineRule="exact"/>
        <w:ind w:left="0" w:right="0"/>
      </w:pPr>
    </w:p>
    <w:p>
      <w:pPr>
        <w:pStyle w:val="BodyText"/>
        <w:tabs>
          <w:tab w:val="left" w:pos="6822" w:leader="none"/>
        </w:tabs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院长：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8" w:lineRule="exact"/>
        <w:ind w:left="0" w:right="0"/>
      </w:pPr>
    </w:p>
    <w:p>
      <w:pPr>
        <w:pStyle w:val="BodyText"/>
        <w:tabs>
          <w:tab w:val="left" w:pos="4301" w:leader="none"/>
        </w:tabs>
        <w:spacing w:before="0" w:after="0" w:line="240" w:lineRule="auto"/>
        <w:ind w:left="16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上述人才培养方案于</w:t>
      </w:r>
      <w:r>
        <w:tab/>
      </w:r>
      <w:r>
        <w:rPr>
          <w:rFonts w:ascii="宋体" w:hAnsi="宋体" w:cs="宋体" w:eastAsia="宋体"/>
          <w:sz w:val="24"/>
          <w:szCs w:val="24"/>
        </w:rPr>
        <w:t>年</w:t>
      </w:r>
      <w:r>
        <w:rPr>
          <w:rFonts w:ascii="宋体" w:hAnsi="宋体" w:cs="宋体" w:eastAsia="宋体"/>
          <w:sz w:val="24"/>
          <w:szCs w:val="24"/>
        </w:rPr>
        <w:t>   </w:t>
      </w:r>
      <w:r>
        <w:rPr>
          <w:rFonts w:ascii="宋体" w:hAnsi="宋体" w:cs="宋体" w:eastAsia="宋体"/>
          <w:sz w:val="24"/>
          <w:szCs w:val="24"/>
        </w:rPr>
        <w:t>月</w:t>
      </w:r>
      <w:r>
        <w:rPr>
          <w:rFonts w:ascii="宋体" w:hAnsi="宋体" w:cs="宋体" w:eastAsia="宋体"/>
          <w:sz w:val="24"/>
          <w:szCs w:val="24"/>
          <w:spacing w:val="-1"/>
        </w:rPr>
        <w:t>  </w:t>
      </w:r>
      <w:r>
        <w:rPr>
          <w:rFonts w:ascii="宋体" w:hAnsi="宋体" w:cs="宋体" w:eastAsia="宋体"/>
          <w:sz w:val="24"/>
          <w:szCs w:val="24"/>
        </w:rPr>
        <w:t>日，经学院党委讨论通过。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7" w:lineRule="exact"/>
        <w:ind w:left="0" w:right="0"/>
      </w:pPr>
    </w:p>
    <w:p>
      <w:pPr>
        <w:pStyle w:val="BodyText"/>
        <w:tabs>
          <w:tab w:val="left" w:pos="8054" w:leader="none"/>
        </w:tabs>
        <w:spacing w:before="0" w:after="0" w:line="240" w:lineRule="auto"/>
        <w:ind w:left="4453" w:right="0" w:firstLine="0"/>
      </w:pPr>
      <w:r>
        <w:rPr>
          <w:rFonts w:ascii="宋体" w:hAnsi="宋体" w:cs="宋体" w:eastAsia="宋体"/>
          <w:sz w:val="24"/>
          <w:szCs w:val="24"/>
        </w:rPr>
        <w:t>党组织负责人签字：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pStyle w:val="BodyText"/>
        <w:spacing w:before="0" w:after="0" w:line="240" w:lineRule="auto"/>
        <w:ind w:left="6258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（党</w:t>
      </w:r>
      <w:r>
        <w:rPr>
          <w:rFonts w:ascii="宋体" w:hAnsi="宋体" w:cs="宋体" w:eastAsia="宋体"/>
          <w:sz w:val="24"/>
          <w:szCs w:val="24"/>
        </w:rPr>
        <w:t>组织盖章）</w:t>
      </w:r>
    </w:p>
    <w:sectPr>
      <w:pgSz w:w="11906" w:h="16838"/>
      <w:pgMar w:header="0" w:footer="1223" w:top="1312" w:bottom="1223" w:left="616" w:right="6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charset w:val=""/>
    <w:family w:val="auto"/>
    <w:pitch w:val="variable"/>
  </w:font>
  <w:font w:name="Times New Roman">
    <w:altName w:val="Times New Roman"/>
    <w:charset w:val="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5.489pt;margin-top:780.722pt;width:17.325pt;height:15.206pt;mso-position-horizontal-relative:page;mso-position-vertical-relative:page;z-index:0" type="#_x0000_t202" filled="f" stroked="f">
        <v:textbox inset="0,0,0,0">
          <w:txbxContent>
            <w:p>
              <w:pPr>
                <w:spacing w:before="0" w:after="0" w:line="278" w:lineRule="auto"/>
                <w:ind w:left="0" w:right="0" w:firstLine="0"/>
              </w:pPr>
              <w:r>
                <w:rPr/>
                <w:fldChar w:fldCharType="begin"/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-8"/>
                  <w:sz w:val="18"/>
                  <w:szCs w:val="18"/>
                </w:rPr>
                <w:instrText> PAGE</w:instrText>
              </w:r>
              <w:r>
                <w:rPr/>
                <w:fldChar w:fldCharType="separate"/>
              </w:r>
              <w:r>
                <w:rPr/>
                <w:t>1</w:t>
              </w:r>
              <w:r>
                <w:rPr/>
                <w:fldChar w:fldCharType="end"/>
              </w:r>
            </w:p>
          </w:txbxContent>
        </v:textbox>
      </v:shape>
    </w:pict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lvl w:ilvl="0">
      <w:start w:val="1"/>
      <w:numFmt w:val="decimal"/>
      <w:lvlText w:val="%1"/>
      <w:lvlJc w:val="left"/>
      <w:pPr>
        <w:ind w:left="1541" w:hanging="359"/>
        <w:jc w:val="left"/>
      </w:pPr>
    </w:lvl>
    <w:lvl w:ilvl="1">
      <w:start w:val="1"/>
      <w:numFmt w:val="decimal"/>
      <w:lvlText w:val="%1.%2"/>
      <w:lvlJc w:val="left"/>
      <w:pPr>
        <w:ind w:left="2081" w:hanging="480"/>
        <w:jc w:val="left"/>
      </w:pPr>
    </w:lvl>
    <w:lvl w:ilvl="2">
      <w:start w:val="0"/>
      <w:numFmt w:val="bullet"/>
      <w:lvlText w:val="•"/>
      <w:lvlJc w:val="left"/>
      <w:pPr>
        <w:ind w:left="2621" w:hanging="480"/>
        <w:jc w:val="left"/>
      </w:pPr>
    </w:lvl>
    <w:lvl w:ilvl="3">
      <w:start w:val="0"/>
      <w:numFmt w:val="bullet"/>
      <w:lvlText w:val="•"/>
      <w:lvlJc w:val="left"/>
      <w:pPr>
        <w:ind w:left="3161" w:hanging="480"/>
        <w:jc w:val="left"/>
      </w:pPr>
    </w:lvl>
    <w:lvl w:ilvl="4">
      <w:start w:val="0"/>
      <w:numFmt w:val="bullet"/>
      <w:lvlText w:val="•"/>
      <w:lvlJc w:val="left"/>
      <w:pPr>
        <w:ind w:left="3701" w:hanging="480"/>
        <w:jc w:val="left"/>
      </w:pPr>
    </w:lvl>
    <w:lvl w:ilvl="5">
      <w:start w:val="0"/>
      <w:numFmt w:val="bullet"/>
      <w:lvlText w:val="•"/>
      <w:lvlJc w:val="left"/>
      <w:pPr>
        <w:ind w:left="4241" w:hanging="480"/>
        <w:jc w:val="left"/>
      </w:pPr>
    </w:lvl>
    <w:lvl w:ilvl="6">
      <w:start w:val="0"/>
      <w:numFmt w:val="bullet"/>
      <w:lvlText w:val="•"/>
      <w:lvlJc w:val="left"/>
      <w:pPr>
        <w:ind w:left="4781" w:hanging="480"/>
        <w:jc w:val="left"/>
      </w:pPr>
    </w:lvl>
    <w:lvl w:ilvl="7">
      <w:start w:val="0"/>
      <w:numFmt w:val="bullet"/>
      <w:lvlText w:val="•"/>
      <w:lvlJc w:val="left"/>
      <w:pPr>
        <w:ind w:left="5321" w:hanging="480"/>
        <w:jc w:val="left"/>
      </w:pPr>
    </w:lvl>
    <w:lvl w:ilvl="8">
      <w:start w:val="0"/>
      <w:numFmt w:val="bullet"/>
      <w:lvlText w:val="•"/>
      <w:lvlJc w:val="left"/>
      <w:pPr>
        <w:ind w:left="5861" w:hanging="480"/>
        <w:jc w:val="left"/>
      </w:pPr>
    </w:lvl>
  </w:abstractNum>
  <w:abstractNum w:abstractNumId="1">
    <w:multiLevelType w:val="multilevel"/>
    <w:lvl w:ilvl="0">
      <w:start w:val="2"/>
      <w:numFmt w:val="decimal"/>
      <w:lvlText w:val="%1"/>
      <w:lvlJc w:val="left"/>
      <w:pPr>
        <w:ind w:left="2237" w:hanging="453"/>
        <w:jc w:val="left"/>
      </w:pPr>
    </w:lvl>
    <w:lvl w:ilvl="1">
      <w:start w:val="1"/>
      <w:numFmt w:val="decimal"/>
      <w:lvlText w:val="%1.%2"/>
      <w:lvlJc w:val="left"/>
      <w:pPr>
        <w:ind w:left="2306" w:hanging="564"/>
        <w:jc w:val="left"/>
      </w:pPr>
    </w:lvl>
    <w:lvl w:ilvl="2">
      <w:start w:val="1"/>
      <w:numFmt w:val="chineseCountingThousand"/>
      <w:lvlText w:val="（%3）"/>
      <w:lvlJc w:val="left"/>
      <w:pPr>
        <w:ind w:left="2387" w:hanging="724"/>
        <w:jc w:val="left"/>
      </w:pPr>
    </w:lvl>
    <w:lvl w:ilvl="3">
      <w:start w:val="6"/>
      <w:numFmt w:val="decimal"/>
      <w:lvlText w:val="(%4)"/>
      <w:lvlJc w:val="left"/>
      <w:pPr>
        <w:ind w:left="2141" w:hanging="480"/>
        <w:jc w:val="left"/>
      </w:pPr>
    </w:lvl>
    <w:lvl w:ilvl="4">
      <w:start w:val="0"/>
      <w:numFmt w:val="bullet"/>
      <w:lvlText w:val="•"/>
      <w:lvlJc w:val="left"/>
      <w:pPr>
        <w:ind w:left="2141" w:hanging="236"/>
        <w:jc w:val="left"/>
      </w:pPr>
    </w:lvl>
    <w:lvl w:ilvl="5">
      <w:start w:val="0"/>
      <w:numFmt w:val="bullet"/>
      <w:lvlText w:val="•"/>
      <w:lvlJc w:val="left"/>
      <w:pPr>
        <w:ind w:left="2141" w:firstLine="8"/>
        <w:jc w:val="left"/>
      </w:pPr>
    </w:lvl>
    <w:lvl w:ilvl="6">
      <w:start w:val="0"/>
      <w:numFmt w:val="bullet"/>
      <w:lvlText w:val="•"/>
      <w:lvlJc w:val="left"/>
      <w:pPr>
        <w:ind w:left="2141" w:firstLine="252"/>
        <w:jc w:val="left"/>
      </w:pPr>
    </w:lvl>
    <w:lvl w:ilvl="7">
      <w:start w:val="0"/>
      <w:numFmt w:val="bullet"/>
      <w:lvlText w:val="•"/>
      <w:lvlJc w:val="left"/>
      <w:pPr>
        <w:ind w:left="2141" w:firstLine="496"/>
        <w:jc w:val="left"/>
      </w:pPr>
    </w:lvl>
    <w:lvl w:ilvl="8">
      <w:start w:val="0"/>
      <w:numFmt w:val="bullet"/>
      <w:lvlText w:val="•"/>
      <w:lvlJc w:val="left"/>
      <w:pPr>
        <w:ind w:left="2141" w:firstLine="740"/>
        <w:jc w:val="left"/>
      </w:pPr>
    </w:lvl>
  </w:abstractNum>
  <w:abstractNum w:abstractNumId="2">
    <w:multiLevelType w:val="multilevel"/>
    <w:lvl w:ilvl="0">
      <w:start w:val="1"/>
      <w:numFmt w:val="decimal"/>
      <w:lvlText w:val="%1."/>
      <w:lvlJc w:val="left"/>
      <w:pPr>
        <w:ind w:left="1181" w:firstLine="479"/>
        <w:jc w:val="left"/>
      </w:pPr>
    </w:lvl>
    <w:lvl w:ilvl="1">
      <w:start w:val="0"/>
      <w:numFmt w:val="bullet"/>
      <w:lvlText w:val="•"/>
      <w:lvlJc w:val="left"/>
      <w:pPr>
        <w:ind w:left="1660" w:firstLine="479"/>
        <w:jc w:val="left"/>
      </w:pPr>
    </w:lvl>
    <w:lvl w:ilvl="2">
      <w:start w:val="0"/>
      <w:numFmt w:val="bullet"/>
      <w:lvlText w:val="•"/>
      <w:lvlJc w:val="left"/>
      <w:pPr>
        <w:ind w:left="2139" w:firstLine="479"/>
        <w:jc w:val="left"/>
      </w:pPr>
    </w:lvl>
    <w:lvl w:ilvl="3">
      <w:start w:val="0"/>
      <w:numFmt w:val="bullet"/>
      <w:lvlText w:val="•"/>
      <w:lvlJc w:val="left"/>
      <w:pPr>
        <w:ind w:left="2618" w:firstLine="479"/>
        <w:jc w:val="left"/>
      </w:pPr>
    </w:lvl>
    <w:lvl w:ilvl="4">
      <w:start w:val="0"/>
      <w:numFmt w:val="bullet"/>
      <w:lvlText w:val="•"/>
      <w:lvlJc w:val="left"/>
      <w:pPr>
        <w:ind w:left="3097" w:firstLine="479"/>
        <w:jc w:val="left"/>
      </w:pPr>
    </w:lvl>
    <w:lvl w:ilvl="5">
      <w:start w:val="0"/>
      <w:numFmt w:val="bullet"/>
      <w:lvlText w:val="•"/>
      <w:lvlJc w:val="left"/>
      <w:pPr>
        <w:ind w:left="3576" w:firstLine="479"/>
        <w:jc w:val="left"/>
      </w:pPr>
    </w:lvl>
    <w:lvl w:ilvl="6">
      <w:start w:val="0"/>
      <w:numFmt w:val="bullet"/>
      <w:lvlText w:val="•"/>
      <w:lvlJc w:val="left"/>
      <w:pPr>
        <w:ind w:left="4055" w:firstLine="479"/>
        <w:jc w:val="left"/>
      </w:pPr>
    </w:lvl>
    <w:lvl w:ilvl="7">
      <w:start w:val="0"/>
      <w:numFmt w:val="bullet"/>
      <w:lvlText w:val="•"/>
      <w:lvlJc w:val="left"/>
      <w:pPr>
        <w:ind w:left="4534" w:firstLine="479"/>
        <w:jc w:val="left"/>
      </w:pPr>
    </w:lvl>
    <w:lvl w:ilvl="8">
      <w:start w:val="0"/>
      <w:numFmt w:val="bullet"/>
      <w:lvlText w:val="•"/>
      <w:lvlJc w:val="left"/>
      <w:pPr>
        <w:ind w:left="5013" w:firstLine="479"/>
        <w:jc w:val="left"/>
      </w:pPr>
    </w:lvl>
  </w:abstractNum>
  <w:abstractNum w:abstractNumId="3">
    <w:multiLevelType w:val="multilevel"/>
    <w:lvl w:ilvl="0">
      <w:start w:val="1"/>
      <w:numFmt w:val="decimal"/>
      <w:lvlText w:val="%1."/>
      <w:lvlJc w:val="left"/>
      <w:pPr>
        <w:ind w:left="1181" w:firstLine="479"/>
        <w:jc w:val="left"/>
      </w:pPr>
    </w:lvl>
    <w:lvl w:ilvl="1">
      <w:start w:val="0"/>
      <w:numFmt w:val="bullet"/>
      <w:lvlText w:val="•"/>
      <w:lvlJc w:val="left"/>
      <w:pPr>
        <w:ind w:left="1660" w:firstLine="479"/>
        <w:jc w:val="left"/>
      </w:pPr>
    </w:lvl>
    <w:lvl w:ilvl="2">
      <w:start w:val="0"/>
      <w:numFmt w:val="bullet"/>
      <w:lvlText w:val="•"/>
      <w:lvlJc w:val="left"/>
      <w:pPr>
        <w:ind w:left="2139" w:firstLine="479"/>
        <w:jc w:val="left"/>
      </w:pPr>
    </w:lvl>
    <w:lvl w:ilvl="3">
      <w:start w:val="0"/>
      <w:numFmt w:val="bullet"/>
      <w:lvlText w:val="•"/>
      <w:lvlJc w:val="left"/>
      <w:pPr>
        <w:ind w:left="2618" w:firstLine="479"/>
        <w:jc w:val="left"/>
      </w:pPr>
    </w:lvl>
    <w:lvl w:ilvl="4">
      <w:start w:val="0"/>
      <w:numFmt w:val="bullet"/>
      <w:lvlText w:val="•"/>
      <w:lvlJc w:val="left"/>
      <w:pPr>
        <w:ind w:left="3097" w:firstLine="479"/>
        <w:jc w:val="left"/>
      </w:pPr>
    </w:lvl>
    <w:lvl w:ilvl="5">
      <w:start w:val="0"/>
      <w:numFmt w:val="bullet"/>
      <w:lvlText w:val="•"/>
      <w:lvlJc w:val="left"/>
      <w:pPr>
        <w:ind w:left="3576" w:firstLine="479"/>
        <w:jc w:val="left"/>
      </w:pPr>
    </w:lvl>
    <w:lvl w:ilvl="6">
      <w:start w:val="0"/>
      <w:numFmt w:val="bullet"/>
      <w:lvlText w:val="•"/>
      <w:lvlJc w:val="left"/>
      <w:pPr>
        <w:ind w:left="4055" w:firstLine="479"/>
        <w:jc w:val="left"/>
      </w:pPr>
    </w:lvl>
    <w:lvl w:ilvl="7">
      <w:start w:val="0"/>
      <w:numFmt w:val="bullet"/>
      <w:lvlText w:val="•"/>
      <w:lvlJc w:val="left"/>
      <w:pPr>
        <w:ind w:left="4534" w:firstLine="479"/>
        <w:jc w:val="left"/>
      </w:pPr>
    </w:lvl>
    <w:lvl w:ilvl="8">
      <w:start w:val="0"/>
      <w:numFmt w:val="bullet"/>
      <w:lvlText w:val="•"/>
      <w:lvlJc w:val="left"/>
      <w:pPr>
        <w:ind w:left="5013" w:firstLine="479"/>
        <w:jc w:val="left"/>
      </w:pPr>
    </w:lvl>
  </w:abstractNum>
  <w:abstractNum w:abstractNumId="4">
    <w:multiLevelType w:val="multilevel"/>
    <w:lvl w:ilvl="0">
      <w:start w:val="1"/>
      <w:numFmt w:val="decimal"/>
      <w:lvlText w:val="%1."/>
      <w:lvlJc w:val="left"/>
      <w:pPr>
        <w:ind w:left="1901" w:hanging="240"/>
        <w:jc w:val="left"/>
      </w:pPr>
    </w:lvl>
    <w:lvl w:ilvl="1">
      <w:start w:val="0"/>
      <w:numFmt w:val="bullet"/>
      <w:lvlText w:val="•"/>
      <w:lvlJc w:val="left"/>
      <w:pPr>
        <w:ind w:left="1661" w:hanging="240"/>
        <w:jc w:val="left"/>
      </w:pPr>
    </w:lvl>
    <w:lvl w:ilvl="2">
      <w:start w:val="0"/>
      <w:numFmt w:val="bullet"/>
      <w:lvlText w:val="•"/>
      <w:lvlJc w:val="left"/>
      <w:pPr>
        <w:ind w:left="1421" w:hanging="240"/>
        <w:jc w:val="left"/>
      </w:pPr>
    </w:lvl>
    <w:lvl w:ilvl="3">
      <w:start w:val="0"/>
      <w:numFmt w:val="bullet"/>
      <w:lvlText w:val="•"/>
      <w:lvlJc w:val="left"/>
      <w:pPr>
        <w:ind w:left="1181" w:hanging="240"/>
        <w:jc w:val="left"/>
      </w:pPr>
    </w:lvl>
    <w:lvl w:ilvl="4">
      <w:start w:val="0"/>
      <w:numFmt w:val="bullet"/>
      <w:lvlText w:val="•"/>
      <w:lvlJc w:val="left"/>
      <w:pPr>
        <w:ind w:left="941" w:hanging="240"/>
        <w:jc w:val="left"/>
      </w:pPr>
    </w:lvl>
    <w:lvl w:ilvl="5">
      <w:start w:val="0"/>
      <w:numFmt w:val="bullet"/>
      <w:lvlText w:val="•"/>
      <w:lvlJc w:val="left"/>
      <w:pPr>
        <w:ind w:left="701" w:hanging="240"/>
        <w:jc w:val="left"/>
      </w:pPr>
    </w:lvl>
    <w:lvl w:ilvl="6">
      <w:start w:val="0"/>
      <w:numFmt w:val="bullet"/>
      <w:lvlText w:val="•"/>
      <w:lvlJc w:val="left"/>
      <w:pPr>
        <w:ind w:left="461" w:hanging="240"/>
        <w:jc w:val="left"/>
      </w:pPr>
    </w:lvl>
    <w:lvl w:ilvl="7">
      <w:start w:val="0"/>
      <w:numFmt w:val="bullet"/>
      <w:lvlText w:val="•"/>
      <w:lvlJc w:val="left"/>
      <w:pPr>
        <w:ind w:left="221" w:hanging="240"/>
        <w:jc w:val="left"/>
      </w:pPr>
    </w:lvl>
    <w:lvl w:ilvl="8">
      <w:start w:val="0"/>
      <w:numFmt w:val="bullet"/>
      <w:lvlText w:val="•"/>
      <w:lvlJc w:val="left"/>
      <w:pPr>
        <w:ind w:left="-19" w:hanging="240"/>
        <w:jc w:val="left"/>
      </w:pPr>
    </w:lvl>
  </w:abstractNum>
  <w:abstractNum w:abstractNumId="5">
    <w:multiLevelType w:val="multilevel"/>
    <w:lvl w:ilvl="0">
      <w:start w:val="1"/>
      <w:numFmt w:val="decimal"/>
      <w:lvlText w:val="%1."/>
      <w:lvlJc w:val="left"/>
      <w:pPr>
        <w:ind w:left="1181" w:firstLine="479"/>
        <w:jc w:val="left"/>
      </w:pPr>
    </w:lvl>
    <w:lvl w:ilvl="1">
      <w:start w:val="0"/>
      <w:numFmt w:val="bullet"/>
      <w:lvlText w:val="•"/>
      <w:lvlJc w:val="left"/>
      <w:pPr>
        <w:ind w:left="1660" w:firstLine="479"/>
        <w:jc w:val="left"/>
      </w:pPr>
    </w:lvl>
    <w:lvl w:ilvl="2">
      <w:start w:val="0"/>
      <w:numFmt w:val="bullet"/>
      <w:lvlText w:val="•"/>
      <w:lvlJc w:val="left"/>
      <w:pPr>
        <w:ind w:left="2139" w:firstLine="479"/>
        <w:jc w:val="left"/>
      </w:pPr>
    </w:lvl>
    <w:lvl w:ilvl="3">
      <w:start w:val="0"/>
      <w:numFmt w:val="bullet"/>
      <w:lvlText w:val="•"/>
      <w:lvlJc w:val="left"/>
      <w:pPr>
        <w:ind w:left="2618" w:firstLine="479"/>
        <w:jc w:val="left"/>
      </w:pPr>
    </w:lvl>
    <w:lvl w:ilvl="4">
      <w:start w:val="0"/>
      <w:numFmt w:val="bullet"/>
      <w:lvlText w:val="•"/>
      <w:lvlJc w:val="left"/>
      <w:pPr>
        <w:ind w:left="3097" w:firstLine="479"/>
        <w:jc w:val="left"/>
      </w:pPr>
    </w:lvl>
    <w:lvl w:ilvl="5">
      <w:start w:val="0"/>
      <w:numFmt w:val="bullet"/>
      <w:lvlText w:val="•"/>
      <w:lvlJc w:val="left"/>
      <w:pPr>
        <w:ind w:left="3576" w:firstLine="479"/>
        <w:jc w:val="left"/>
      </w:pPr>
    </w:lvl>
    <w:lvl w:ilvl="6">
      <w:start w:val="0"/>
      <w:numFmt w:val="bullet"/>
      <w:lvlText w:val="•"/>
      <w:lvlJc w:val="left"/>
      <w:pPr>
        <w:ind w:left="4055" w:firstLine="479"/>
        <w:jc w:val="left"/>
      </w:pPr>
    </w:lvl>
    <w:lvl w:ilvl="7">
      <w:start w:val="0"/>
      <w:numFmt w:val="bullet"/>
      <w:lvlText w:val="•"/>
      <w:lvlJc w:val="left"/>
      <w:pPr>
        <w:ind w:left="4534" w:firstLine="479"/>
        <w:jc w:val="left"/>
      </w:pPr>
    </w:lvl>
    <w:lvl w:ilvl="8">
      <w:start w:val="0"/>
      <w:numFmt w:val="bullet"/>
      <w:lvlText w:val="•"/>
      <w:lvlJc w:val="left"/>
      <w:pPr>
        <w:ind w:left="5013" w:firstLine="479"/>
        <w:jc w:val="left"/>
      </w:pPr>
    </w:lvl>
  </w:abstractNum>
  <w:abstractNum w:abstractNumId="6">
    <w:multiLevelType w:val="multilevel"/>
    <w:lvl w:ilvl="0">
      <w:start w:val="1"/>
      <w:numFmt w:val="decimal"/>
      <w:lvlText w:val="%1."/>
      <w:lvlJc w:val="left"/>
      <w:pPr>
        <w:ind w:left="1181" w:firstLine="479"/>
        <w:jc w:val="left"/>
      </w:pPr>
    </w:lvl>
    <w:lvl w:ilvl="1">
      <w:start w:val="0"/>
      <w:numFmt w:val="bullet"/>
      <w:lvlText w:val="•"/>
      <w:lvlJc w:val="left"/>
      <w:pPr>
        <w:ind w:left="1660" w:firstLine="479"/>
        <w:jc w:val="left"/>
      </w:pPr>
    </w:lvl>
    <w:lvl w:ilvl="2">
      <w:start w:val="0"/>
      <w:numFmt w:val="bullet"/>
      <w:lvlText w:val="•"/>
      <w:lvlJc w:val="left"/>
      <w:pPr>
        <w:ind w:left="2139" w:firstLine="479"/>
        <w:jc w:val="left"/>
      </w:pPr>
    </w:lvl>
    <w:lvl w:ilvl="3">
      <w:start w:val="0"/>
      <w:numFmt w:val="bullet"/>
      <w:lvlText w:val="•"/>
      <w:lvlJc w:val="left"/>
      <w:pPr>
        <w:ind w:left="2618" w:firstLine="479"/>
        <w:jc w:val="left"/>
      </w:pPr>
    </w:lvl>
    <w:lvl w:ilvl="4">
      <w:start w:val="0"/>
      <w:numFmt w:val="bullet"/>
      <w:lvlText w:val="•"/>
      <w:lvlJc w:val="left"/>
      <w:pPr>
        <w:ind w:left="3097" w:firstLine="479"/>
        <w:jc w:val="left"/>
      </w:pPr>
    </w:lvl>
    <w:lvl w:ilvl="5">
      <w:start w:val="0"/>
      <w:numFmt w:val="bullet"/>
      <w:lvlText w:val="•"/>
      <w:lvlJc w:val="left"/>
      <w:pPr>
        <w:ind w:left="3576" w:firstLine="479"/>
        <w:jc w:val="left"/>
      </w:pPr>
    </w:lvl>
    <w:lvl w:ilvl="6">
      <w:start w:val="0"/>
      <w:numFmt w:val="bullet"/>
      <w:lvlText w:val="•"/>
      <w:lvlJc w:val="left"/>
      <w:pPr>
        <w:ind w:left="4055" w:firstLine="479"/>
        <w:jc w:val="left"/>
      </w:pPr>
    </w:lvl>
    <w:lvl w:ilvl="7">
      <w:start w:val="0"/>
      <w:numFmt w:val="bullet"/>
      <w:lvlText w:val="•"/>
      <w:lvlJc w:val="left"/>
      <w:pPr>
        <w:ind w:left="4534" w:firstLine="479"/>
        <w:jc w:val="left"/>
      </w:pPr>
    </w:lvl>
    <w:lvl w:ilvl="8">
      <w:start w:val="0"/>
      <w:numFmt w:val="bullet"/>
      <w:lvlText w:val="•"/>
      <w:lvlJc w:val="left"/>
      <w:pPr>
        <w:ind w:left="5013" w:firstLine="479"/>
        <w:jc w:val="left"/>
      </w:pPr>
    </w:lvl>
  </w:abstractNum>
  <w:abstractNum w:abstractNumId="7">
    <w:multiLevelType w:val="multilevel"/>
    <w:lvl w:ilvl="0">
      <w:start w:val="1"/>
      <w:numFmt w:val="decimal"/>
      <w:lvlText w:val="%1."/>
      <w:lvlJc w:val="left"/>
      <w:pPr>
        <w:ind w:left="1901" w:hanging="240"/>
        <w:jc w:val="left"/>
      </w:pPr>
    </w:lvl>
    <w:lvl w:ilvl="1">
      <w:start w:val="0"/>
      <w:numFmt w:val="bullet"/>
      <w:lvlText w:val="•"/>
      <w:lvlJc w:val="left"/>
      <w:pPr>
        <w:ind w:left="1661" w:hanging="240"/>
        <w:jc w:val="left"/>
      </w:pPr>
    </w:lvl>
    <w:lvl w:ilvl="2">
      <w:start w:val="0"/>
      <w:numFmt w:val="bullet"/>
      <w:lvlText w:val="•"/>
      <w:lvlJc w:val="left"/>
      <w:pPr>
        <w:ind w:left="1421" w:hanging="240"/>
        <w:jc w:val="left"/>
      </w:pPr>
    </w:lvl>
    <w:lvl w:ilvl="3">
      <w:start w:val="0"/>
      <w:numFmt w:val="bullet"/>
      <w:lvlText w:val="•"/>
      <w:lvlJc w:val="left"/>
      <w:pPr>
        <w:ind w:left="1181" w:hanging="240"/>
        <w:jc w:val="left"/>
      </w:pPr>
    </w:lvl>
    <w:lvl w:ilvl="4">
      <w:start w:val="0"/>
      <w:numFmt w:val="bullet"/>
      <w:lvlText w:val="•"/>
      <w:lvlJc w:val="left"/>
      <w:pPr>
        <w:ind w:left="941" w:hanging="240"/>
        <w:jc w:val="left"/>
      </w:pPr>
    </w:lvl>
    <w:lvl w:ilvl="5">
      <w:start w:val="0"/>
      <w:numFmt w:val="bullet"/>
      <w:lvlText w:val="•"/>
      <w:lvlJc w:val="left"/>
      <w:pPr>
        <w:ind w:left="701" w:hanging="240"/>
        <w:jc w:val="left"/>
      </w:pPr>
    </w:lvl>
    <w:lvl w:ilvl="6">
      <w:start w:val="0"/>
      <w:numFmt w:val="bullet"/>
      <w:lvlText w:val="•"/>
      <w:lvlJc w:val="left"/>
      <w:pPr>
        <w:ind w:left="461" w:hanging="240"/>
        <w:jc w:val="left"/>
      </w:pPr>
    </w:lvl>
    <w:lvl w:ilvl="7">
      <w:start w:val="0"/>
      <w:numFmt w:val="bullet"/>
      <w:lvlText w:val="•"/>
      <w:lvlJc w:val="left"/>
      <w:pPr>
        <w:ind w:left="221" w:hanging="240"/>
        <w:jc w:val="left"/>
      </w:pPr>
    </w:lvl>
    <w:lvl w:ilvl="8">
      <w:start w:val="0"/>
      <w:numFmt w:val="bullet"/>
      <w:lvlText w:val="•"/>
      <w:lvlJc w:val="left"/>
      <w:pPr>
        <w:ind w:left="-19" w:hanging="240"/>
        <w:jc w:val="left"/>
      </w:pPr>
    </w:lvl>
  </w:abstractNum>
  <w:abstractNum w:abstractNumId="8">
    <w:multiLevelType w:val="multilevel"/>
    <w:lvl w:ilvl="0">
      <w:start w:val="1"/>
      <w:numFmt w:val="decimal"/>
      <w:lvlText w:val="%1."/>
      <w:lvlJc w:val="left"/>
      <w:pPr>
        <w:ind w:left="1901" w:hanging="240"/>
        <w:jc w:val="left"/>
      </w:pPr>
    </w:lvl>
    <w:lvl w:ilvl="1">
      <w:start w:val="1"/>
      <w:numFmt w:val="decimal"/>
      <w:lvlText w:val="%2）"/>
      <w:lvlJc w:val="left"/>
      <w:pPr>
        <w:ind w:left="2021" w:hanging="360"/>
        <w:jc w:val="left"/>
      </w:pPr>
    </w:lvl>
    <w:lvl w:ilvl="2">
      <w:start w:val="0"/>
      <w:numFmt w:val="bullet"/>
      <w:lvlText w:val="•"/>
      <w:lvlJc w:val="left"/>
      <w:pPr>
        <w:ind w:left="2141" w:hanging="360"/>
        <w:jc w:val="left"/>
      </w:pPr>
    </w:lvl>
    <w:lvl w:ilvl="3">
      <w:start w:val="0"/>
      <w:numFmt w:val="bullet"/>
      <w:lvlText w:val="•"/>
      <w:lvlJc w:val="left"/>
      <w:pPr>
        <w:ind w:left="2261" w:hanging="360"/>
        <w:jc w:val="left"/>
      </w:pPr>
    </w:lvl>
    <w:lvl w:ilvl="4">
      <w:start w:val="0"/>
      <w:numFmt w:val="bullet"/>
      <w:lvlText w:val="•"/>
      <w:lvlJc w:val="left"/>
      <w:pPr>
        <w:ind w:left="2381" w:hanging="360"/>
        <w:jc w:val="left"/>
      </w:pPr>
    </w:lvl>
    <w:lvl w:ilvl="5">
      <w:start w:val="0"/>
      <w:numFmt w:val="bullet"/>
      <w:lvlText w:val="•"/>
      <w:lvlJc w:val="left"/>
      <w:pPr>
        <w:ind w:left="2501" w:hanging="360"/>
        <w:jc w:val="left"/>
      </w:pPr>
    </w:lvl>
    <w:lvl w:ilvl="6">
      <w:start w:val="0"/>
      <w:numFmt w:val="bullet"/>
      <w:lvlText w:val="•"/>
      <w:lvlJc w:val="left"/>
      <w:pPr>
        <w:ind w:left="2621" w:hanging="360"/>
        <w:jc w:val="left"/>
      </w:pPr>
    </w:lvl>
    <w:lvl w:ilvl="7">
      <w:start w:val="0"/>
      <w:numFmt w:val="bullet"/>
      <w:lvlText w:val="•"/>
      <w:lvlJc w:val="left"/>
      <w:pPr>
        <w:ind w:left="2741" w:hanging="360"/>
        <w:jc w:val="left"/>
      </w:pPr>
    </w:lvl>
    <w:lvl w:ilvl="8">
      <w:start w:val="0"/>
      <w:numFmt w:val="bullet"/>
      <w:lvlText w:val="•"/>
      <w:lvlJc w:val="left"/>
      <w:pPr>
        <w:ind w:left="2861" w:hanging="360"/>
        <w:jc w:val="left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TOC1" w:type="paragraph">
    <w:name w:val="TOC 1"/>
    <w:basedOn w:val="Normal"/>
    <w:uiPriority w:val="1"/>
    <w:qFormat/>
    <w:pPr>
      <w:ind w:left="1180"/>
    </w:pPr>
    <w:rPr>
      <w:rFonts w:ascii="宋体" w:hAnsi="宋体" w:eastAsia="宋体" w:cs="宋体"/>
      <w:sz w:val="24"/>
      <w:szCs w:val="24"/>
    </w:rPr>
  </w:style>
  <w:style w:styleId="TOC2" w:type="paragraph">
    <w:name w:val="TOC 2"/>
    <w:basedOn w:val="Normal"/>
    <w:uiPriority w:val="1"/>
    <w:qFormat/>
    <w:pPr>
      <w:spacing w:before="100" w:hanging="0"/>
      <w:ind w:left="1600"/>
    </w:pPr>
    <w:rPr>
      <w:rFonts w:ascii="宋体" w:hAnsi="宋体" w:eastAsia="宋体" w:cs="宋体"/>
      <w:sz w:val="24"/>
      <w:szCs w:val="24"/>
    </w:rPr>
  </w:style>
  <w:style w:styleId="TOC3" w:type="paragraph">
    <w:name w:val="TOC 3"/>
    <w:basedOn w:val="Normal"/>
    <w:uiPriority w:val="1"/>
    <w:qFormat/>
    <w:pPr>
      <w:spacing w:before="120" w:hanging="0"/>
      <w:ind w:left="4680"/>
    </w:pPr>
    <w:rPr>
      <w:rFonts w:ascii="宋体" w:hAnsi="宋体" w:eastAsia="宋体" w:cs="宋体"/>
      <w:b/>
      <w:bCs/>
      <w:sz w:val="32"/>
      <w:szCs w:val="32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838" w:firstLine="83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fontTable" Target="fontTable.xml"/> 
	<Relationship Id="rId3" Type="http://schemas.openxmlformats.org/officeDocument/2006/relationships/theme" Target="theme/theme1.xml" /> 
	<Relationship Id="rId4" Type="http://schemas.openxmlformats.org/officeDocument/2006/relationships/settings" Target="settings.xml" /><Relationship Id="rId7" Type="http://schemas.openxmlformats.org/officeDocument/2006/relationships/footer" Target="footer1.xml"/><Relationship Id="rId8" Type="http://schemas.openxmlformats.org/officeDocument/2006/relationships/numbering" Target="numbering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2024-05-17T13:37:05Z</dcterms:created>
  <dcterms:modified xsi:type="dcterms:W3CDTF">2024-05-17T13:37:05Z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14BA24DB-884A-4E49-95F2-4530D12E5699}" pid="2" name="Created">
    <vt:filetime>2024-05-17T00:00:00Z</vt:filetime>
  </property>
  <property fmtid="{14BA24DB-884A-4E49-95F2-4530D12E5699}" pid="3" name="LastSaved">
    <vt:filetime>2024-05-17T00:00:00Z</vt:filetime>
  </property>
</Properties>
</file>